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pPr w:leftFromText="180" w:rightFromText="180" w:vertAnchor="text" w:horzAnchor="page" w:tblpX="2098" w:tblpY="2618"/>
        <w:tblOverlap w:val="never"/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319"/>
        <w:gridCol w:w="1888"/>
        <w:gridCol w:w="1886"/>
        <w:gridCol w:w="2125"/>
        <w:gridCol w:w="1635"/>
        <w:gridCol w:w="2084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4D4F53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序号</w:t>
            </w:r>
          </w:p>
        </w:tc>
        <w:tc>
          <w:tcPr>
            <w:tcW w:w="23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被处罚对象</w:t>
            </w:r>
          </w:p>
        </w:tc>
        <w:tc>
          <w:tcPr>
            <w:tcW w:w="18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行政处罚决定书文号</w:t>
            </w:r>
          </w:p>
        </w:tc>
        <w:tc>
          <w:tcPr>
            <w:tcW w:w="18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违法行为类型</w:t>
            </w:r>
          </w:p>
        </w:tc>
        <w:tc>
          <w:tcPr>
            <w:tcW w:w="2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处罚依据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处罚内容</w:t>
            </w:r>
          </w:p>
        </w:tc>
        <w:tc>
          <w:tcPr>
            <w:tcW w:w="2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处罚决定日期</w:t>
            </w:r>
          </w:p>
        </w:tc>
        <w:tc>
          <w:tcPr>
            <w:tcW w:w="16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天津市滨海新区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  <w:lang w:eastAsia="zh-CN"/>
              </w:rPr>
              <w:t>健阳养老院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津滨民福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  <w:lang w:eastAsia="zh-CN"/>
              </w:rPr>
              <w:t>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字〔202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〕01号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违反《养老机构管理办法》第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  <w:lang w:eastAsia="zh-CN"/>
              </w:rPr>
              <w:t>十七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《养老机构管理办法》第四十六条第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  <w:lang w:eastAsia="zh-CN"/>
              </w:rPr>
              <w:t>二款和《中华人民共和国行政处罚法》第三十二条第一款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警告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日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7"/>
                <w:szCs w:val="27"/>
                <w:shd w:val="clear" w:fill="FFFFFF"/>
              </w:rPr>
              <w:t>滨海新区民政局</w:t>
            </w:r>
          </w:p>
        </w:tc>
      </w:tr>
    </w:tbl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滨海新区民政局行政处罚信息公示-天津市滨海新区健阳养老院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TMyMWZhNTdmZmNiMzU2NTA5ZTI2NTNjYTBjNDUifQ=="/>
  </w:docVars>
  <w:rsids>
    <w:rsidRoot w:val="77B336C4"/>
    <w:rsid w:val="2B6F4010"/>
    <w:rsid w:val="6DD03913"/>
    <w:rsid w:val="77B3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2023-09-13T03:35:00Z</dcterms:created>
  <dc:creator>醋醋</dc:creator>
  <cp:lastModifiedBy>面面</cp:lastModifiedBy>
  <dcterms:modified xsi:type="dcterms:W3CDTF">2023-09-21T10:35:40Z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82EDA8F1DD034F5F996D5B2F0735FCE5_13</vt:lpwstr>
  </property>
</Properties>
</file>