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天津市滨海新区人民政府办公室关于印发滨海新区发放高龄老年人健康关爱金</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实施方案的通知</w:t>
      </w:r>
    </w:p>
    <w:p>
      <w:pPr>
        <w:keepNext w:val="0"/>
        <w:keepLines w:val="0"/>
        <w:widowControl/>
        <w:suppressLineNumbers w:val="0"/>
        <w:spacing w:before="60" w:beforeAutospacing="0" w:after="60" w:afterAutospacing="0" w:line="468" w:lineRule="atLeast"/>
        <w:ind w:left="0" w:right="0"/>
        <w:jc w:val="left"/>
        <w:rPr>
          <w:rFonts w:hint="default" w:ascii="Times New Roman" w:hAnsi="Times New Roman" w:eastAsia="仿宋_GB2312" w:cs="Times New Roman"/>
          <w:i w:val="0"/>
          <w:iCs w:val="0"/>
          <w:caps w:val="0"/>
          <w:color w:val="000000"/>
          <w:spacing w:val="0"/>
          <w:kern w:val="0"/>
          <w:sz w:val="25"/>
          <w:szCs w:val="25"/>
          <w:lang w:val="en-US" w:eastAsia="zh-CN" w:bidi="ar"/>
        </w:rPr>
      </w:pPr>
    </w:p>
    <w:p>
      <w:pPr>
        <w:keepNext w:val="0"/>
        <w:keepLines w:val="0"/>
        <w:widowControl/>
        <w:suppressLineNumbers w:val="0"/>
        <w:spacing w:before="60" w:beforeAutospacing="0" w:after="60" w:afterAutospacing="0" w:line="468" w:lineRule="atLeast"/>
        <w:ind w:left="0" w:right="0"/>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各管委会，各委局、各街镇、各单位：</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《滨海新区关于发放高龄老年人健康关爱金的实施方案》已经区人民政府同意，现印发给你们，请照此执行。</w:t>
      </w:r>
    </w:p>
    <w:p>
      <w:pPr>
        <w:keepNext w:val="0"/>
        <w:keepLines w:val="0"/>
        <w:widowControl/>
        <w:suppressLineNumbers w:val="0"/>
        <w:spacing w:before="60" w:beforeAutospacing="0" w:after="60" w:afterAutospacing="0" w:line="468" w:lineRule="atLeast"/>
        <w:ind w:left="0" w:right="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68" w:lineRule="atLeast"/>
        <w:ind w:left="0" w:right="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line="468" w:lineRule="atLeast"/>
        <w:ind w:left="0" w:right="0"/>
        <w:jc w:val="righ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960"/>
        <w:jc w:val="righ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2015</w:t>
      </w:r>
      <w:r>
        <w:rPr>
          <w:rFonts w:hint="default" w:ascii="Times New Roman" w:hAnsi="Times New Roman" w:eastAsia="仿宋_GB2312" w:cs="Times New Roman"/>
          <w:i w:val="0"/>
          <w:iCs w:val="0"/>
          <w:caps w:val="0"/>
          <w:color w:val="000000"/>
          <w:spacing w:val="0"/>
          <w:kern w:val="0"/>
          <w:sz w:val="25"/>
          <w:szCs w:val="25"/>
          <w:lang w:val="en-US" w:eastAsia="zh-CN" w:bidi="ar"/>
        </w:rPr>
        <w:t>年</w:t>
      </w:r>
      <w:r>
        <w:rPr>
          <w:rFonts w:hint="default" w:ascii="Times New Roman" w:hAnsi="Times New Roman" w:eastAsia="sans-serif" w:cs="Times New Roman"/>
          <w:i w:val="0"/>
          <w:iCs w:val="0"/>
          <w:caps w:val="0"/>
          <w:color w:val="000000"/>
          <w:spacing w:val="0"/>
          <w:kern w:val="0"/>
          <w:sz w:val="25"/>
          <w:szCs w:val="25"/>
          <w:lang w:val="en-US" w:eastAsia="zh-CN" w:bidi="ar"/>
        </w:rPr>
        <w:t>9</w:t>
      </w:r>
      <w:r>
        <w:rPr>
          <w:rFonts w:hint="default" w:ascii="Times New Roman" w:hAnsi="Times New Roman" w:eastAsia="仿宋_GB2312" w:cs="Times New Roman"/>
          <w:i w:val="0"/>
          <w:iCs w:val="0"/>
          <w:caps w:val="0"/>
          <w:color w:val="000000"/>
          <w:spacing w:val="0"/>
          <w:kern w:val="0"/>
          <w:sz w:val="25"/>
          <w:szCs w:val="25"/>
          <w:lang w:val="en-US" w:eastAsia="zh-CN" w:bidi="ar"/>
        </w:rPr>
        <w:t>月</w:t>
      </w:r>
      <w:r>
        <w:rPr>
          <w:rFonts w:hint="default" w:ascii="Times New Roman" w:hAnsi="Times New Roman" w:eastAsia="sans-serif" w:cs="Times New Roman"/>
          <w:i w:val="0"/>
          <w:iCs w:val="0"/>
          <w:caps w:val="0"/>
          <w:color w:val="000000"/>
          <w:spacing w:val="0"/>
          <w:kern w:val="0"/>
          <w:sz w:val="25"/>
          <w:szCs w:val="25"/>
          <w:lang w:val="en-US" w:eastAsia="zh-CN" w:bidi="ar"/>
        </w:rPr>
        <w:t>30</w:t>
      </w:r>
      <w:r>
        <w:rPr>
          <w:rFonts w:hint="default" w:ascii="Times New Roman" w:hAnsi="Times New Roman" w:eastAsia="仿宋_GB2312" w:cs="Times New Roman"/>
          <w:i w:val="0"/>
          <w:iCs w:val="0"/>
          <w:caps w:val="0"/>
          <w:color w:val="000000"/>
          <w:spacing w:val="0"/>
          <w:kern w:val="0"/>
          <w:sz w:val="25"/>
          <w:szCs w:val="25"/>
          <w:lang w:val="en-US" w:eastAsia="zh-CN" w:bidi="ar"/>
        </w:rPr>
        <w:t>日</w:t>
      </w:r>
    </w:p>
    <w:p>
      <w:pPr>
        <w:keepNext w:val="0"/>
        <w:keepLines w:val="0"/>
        <w:widowControl/>
        <w:suppressLineNumbers w:val="0"/>
        <w:spacing w:before="60" w:beforeAutospacing="0" w:after="60" w:afterAutospacing="0"/>
        <w:ind w:left="0" w:right="960"/>
        <w:jc w:val="righ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（此件主动公开）</w:t>
      </w: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p>
    <w:p>
      <w:pPr>
        <w:keepNext w:val="0"/>
        <w:keepLines w:val="0"/>
        <w:widowControl/>
        <w:suppressLineNumbers w:val="0"/>
        <w:spacing w:before="60" w:beforeAutospacing="0" w:after="60" w:afterAutospacing="0"/>
        <w:ind w:left="0" w:right="960"/>
        <w:jc w:val="center"/>
        <w:rPr>
          <w:rFonts w:hint="default" w:ascii="Times New Roman" w:hAnsi="Times New Roman" w:eastAsia="方正小标宋简体" w:cs="Times New Roman"/>
          <w:i w:val="0"/>
          <w:iCs w:val="0"/>
          <w:caps w:val="0"/>
          <w:color w:val="000000"/>
          <w:spacing w:val="0"/>
          <w:kern w:val="0"/>
          <w:sz w:val="34"/>
          <w:szCs w:val="34"/>
          <w:lang w:val="en-US" w:eastAsia="zh-CN" w:bidi="ar"/>
        </w:rPr>
      </w:pPr>
      <w:r>
        <w:rPr>
          <w:rFonts w:hint="eastAsia" w:ascii="Times New Roman" w:hAnsi="Times New Roman" w:eastAsia="方正小标宋简体" w:cs="Times New Roman"/>
          <w:i w:val="0"/>
          <w:iCs w:val="0"/>
          <w:caps w:val="0"/>
          <w:color w:val="000000"/>
          <w:spacing w:val="0"/>
          <w:kern w:val="0"/>
          <w:sz w:val="34"/>
          <w:szCs w:val="34"/>
          <w:lang w:val="en-US" w:eastAsia="zh-CN" w:bidi="ar"/>
        </w:rPr>
        <w:t xml:space="preserve">   </w:t>
      </w:r>
      <w:r>
        <w:rPr>
          <w:rFonts w:hint="default" w:ascii="Times New Roman" w:hAnsi="Times New Roman" w:eastAsia="方正小标宋简体" w:cs="Times New Roman"/>
          <w:i w:val="0"/>
          <w:iCs w:val="0"/>
          <w:caps w:val="0"/>
          <w:color w:val="000000"/>
          <w:spacing w:val="0"/>
          <w:kern w:val="0"/>
          <w:sz w:val="34"/>
          <w:szCs w:val="34"/>
          <w:lang w:val="en-US" w:eastAsia="zh-CN" w:bidi="ar"/>
        </w:rPr>
        <w:t>滨海新区关于发放高龄老年人健康关爱金的</w:t>
      </w:r>
    </w:p>
    <w:p>
      <w:pPr>
        <w:keepNext w:val="0"/>
        <w:keepLines w:val="0"/>
        <w:widowControl/>
        <w:suppressLineNumbers w:val="0"/>
        <w:spacing w:before="60" w:beforeAutospacing="0" w:after="60" w:afterAutospacing="0"/>
        <w:ind w:left="0" w:right="960"/>
        <w:jc w:val="center"/>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kern w:val="0"/>
          <w:sz w:val="34"/>
          <w:szCs w:val="34"/>
          <w:lang w:val="en-US" w:eastAsia="zh-CN" w:bidi="ar"/>
        </w:rPr>
        <w:t>实施方案</w:t>
      </w:r>
    </w:p>
    <w:p>
      <w:pPr>
        <w:keepNext w:val="0"/>
        <w:keepLines w:val="0"/>
        <w:widowControl/>
        <w:suppressLineNumbers w:val="0"/>
        <w:spacing w:before="60" w:beforeAutospacing="0" w:after="60" w:afterAutospacing="0" w:line="468" w:lineRule="atLeast"/>
        <w:ind w:left="0" w:right="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为进一步提高全区高龄老年人生活和健康保障水平，整合统筹全区城乡高龄老年人社会福利政策，使全区广大高龄老年人平等享受新区经济社会改革发展成果，根据《中华人民共和国老年人权益保障法》、《中国老龄事业发展</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十二五</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规划》（国发〔</w:t>
      </w:r>
      <w:r>
        <w:rPr>
          <w:rFonts w:hint="default" w:ascii="Times New Roman" w:hAnsi="Times New Roman" w:eastAsia="sans-serif" w:cs="Times New Roman"/>
          <w:i w:val="0"/>
          <w:iCs w:val="0"/>
          <w:caps w:val="0"/>
          <w:color w:val="000000"/>
          <w:spacing w:val="0"/>
          <w:kern w:val="0"/>
          <w:sz w:val="25"/>
          <w:szCs w:val="25"/>
          <w:lang w:val="en-US" w:eastAsia="zh-CN" w:bidi="ar"/>
        </w:rPr>
        <w:t>2011</w:t>
      </w:r>
      <w:r>
        <w:rPr>
          <w:rFonts w:hint="default" w:ascii="Times New Roman" w:hAnsi="Times New Roman" w:eastAsia="仿宋_GB2312" w:cs="Times New Roman"/>
          <w:i w:val="0"/>
          <w:iCs w:val="0"/>
          <w:caps w:val="0"/>
          <w:color w:val="000000"/>
          <w:spacing w:val="0"/>
          <w:kern w:val="0"/>
          <w:sz w:val="25"/>
          <w:szCs w:val="25"/>
          <w:lang w:val="en-US" w:eastAsia="zh-CN" w:bidi="ar"/>
        </w:rPr>
        <w:t>〕</w:t>
      </w:r>
      <w:r>
        <w:rPr>
          <w:rFonts w:hint="default" w:ascii="Times New Roman" w:hAnsi="Times New Roman" w:eastAsia="sans-serif" w:cs="Times New Roman"/>
          <w:i w:val="0"/>
          <w:iCs w:val="0"/>
          <w:caps w:val="0"/>
          <w:color w:val="000000"/>
          <w:spacing w:val="0"/>
          <w:kern w:val="0"/>
          <w:sz w:val="25"/>
          <w:szCs w:val="25"/>
          <w:lang w:val="en-US" w:eastAsia="zh-CN" w:bidi="ar"/>
        </w:rPr>
        <w:t>28</w:t>
      </w:r>
      <w:r>
        <w:rPr>
          <w:rFonts w:hint="default" w:ascii="Times New Roman" w:hAnsi="Times New Roman" w:eastAsia="仿宋_GB2312" w:cs="Times New Roman"/>
          <w:i w:val="0"/>
          <w:iCs w:val="0"/>
          <w:caps w:val="0"/>
          <w:color w:val="000000"/>
          <w:spacing w:val="0"/>
          <w:kern w:val="0"/>
          <w:sz w:val="25"/>
          <w:szCs w:val="25"/>
          <w:lang w:val="en-US" w:eastAsia="zh-CN" w:bidi="ar"/>
        </w:rPr>
        <w:t>号）和《天津市老龄事业发展</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十二五</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规划》（津政办发〔</w:t>
      </w:r>
      <w:r>
        <w:rPr>
          <w:rFonts w:hint="default" w:ascii="Times New Roman" w:hAnsi="Times New Roman" w:eastAsia="sans-serif" w:cs="Times New Roman"/>
          <w:i w:val="0"/>
          <w:iCs w:val="0"/>
          <w:caps w:val="0"/>
          <w:color w:val="000000"/>
          <w:spacing w:val="0"/>
          <w:kern w:val="0"/>
          <w:sz w:val="25"/>
          <w:szCs w:val="25"/>
          <w:lang w:val="en-US" w:eastAsia="zh-CN" w:bidi="ar"/>
        </w:rPr>
        <w:t>2012</w:t>
      </w:r>
      <w:r>
        <w:rPr>
          <w:rFonts w:hint="default" w:ascii="Times New Roman" w:hAnsi="Times New Roman" w:eastAsia="仿宋_GB2312" w:cs="Times New Roman"/>
          <w:i w:val="0"/>
          <w:iCs w:val="0"/>
          <w:caps w:val="0"/>
          <w:color w:val="000000"/>
          <w:spacing w:val="0"/>
          <w:kern w:val="0"/>
          <w:sz w:val="25"/>
          <w:szCs w:val="25"/>
          <w:lang w:val="en-US" w:eastAsia="zh-CN" w:bidi="ar"/>
        </w:rPr>
        <w:t>〕</w:t>
      </w:r>
      <w:r>
        <w:rPr>
          <w:rFonts w:hint="default" w:ascii="Times New Roman" w:hAnsi="Times New Roman" w:eastAsia="sans-serif" w:cs="Times New Roman"/>
          <w:i w:val="0"/>
          <w:iCs w:val="0"/>
          <w:caps w:val="0"/>
          <w:color w:val="000000"/>
          <w:spacing w:val="0"/>
          <w:kern w:val="0"/>
          <w:sz w:val="25"/>
          <w:szCs w:val="25"/>
          <w:lang w:val="en-US" w:eastAsia="zh-CN" w:bidi="ar"/>
        </w:rPr>
        <w:t>76</w:t>
      </w:r>
      <w:r>
        <w:rPr>
          <w:rFonts w:hint="default" w:ascii="Times New Roman" w:hAnsi="Times New Roman" w:eastAsia="仿宋_GB2312" w:cs="Times New Roman"/>
          <w:i w:val="0"/>
          <w:iCs w:val="0"/>
          <w:caps w:val="0"/>
          <w:color w:val="000000"/>
          <w:spacing w:val="0"/>
          <w:kern w:val="0"/>
          <w:sz w:val="25"/>
          <w:szCs w:val="25"/>
          <w:lang w:val="en-US" w:eastAsia="zh-CN" w:bidi="ar"/>
        </w:rPr>
        <w:t>号）等文件精神，结合我区实际，制定本实施方案。</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一、指导思想</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坚持以科学发展观为指导</w:t>
      </w:r>
      <w:r>
        <w:rPr>
          <w:rFonts w:hint="default" w:ascii="Times New Roman" w:hAnsi="Times New Roman" w:eastAsia="sans-serif" w:cs="Times New Roman"/>
          <w:i w:val="0"/>
          <w:iCs w:val="0"/>
          <w:caps w:val="0"/>
          <w:color w:val="000000"/>
          <w:spacing w:val="0"/>
          <w:kern w:val="0"/>
          <w:sz w:val="25"/>
          <w:szCs w:val="25"/>
          <w:lang w:val="en-US" w:eastAsia="zh-CN" w:bidi="ar"/>
        </w:rPr>
        <w:t>, </w:t>
      </w:r>
      <w:r>
        <w:rPr>
          <w:rFonts w:hint="default" w:ascii="Times New Roman" w:hAnsi="Times New Roman" w:eastAsia="仿宋_GB2312" w:cs="Times New Roman"/>
          <w:i w:val="0"/>
          <w:iCs w:val="0"/>
          <w:caps w:val="0"/>
          <w:color w:val="000000"/>
          <w:spacing w:val="0"/>
          <w:kern w:val="0"/>
          <w:sz w:val="25"/>
          <w:szCs w:val="25"/>
          <w:lang w:val="en-US" w:eastAsia="zh-CN" w:bidi="ar"/>
        </w:rPr>
        <w:t>积极应对滨海新区老龄化形势，以提高全区高龄老年人生活质量和健康水平为目标，以改革创新为动力，坚持城乡统筹、保障重点、适度普惠、公平公正和可持续发展的原则，加快建立和完善滨海新区高龄老年人社会福利政策，逐步提高全区高龄老人社会保障水平，促进滨海新区老龄福利事业健康发展，为滨海新区率先全面建成小康社会提供保障。</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二、发放对象</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高龄老年人健康关爱金（以下简称</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关爱金</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）发放对象为年满</w:t>
      </w:r>
      <w:r>
        <w:rPr>
          <w:rFonts w:hint="default" w:ascii="Times New Roman" w:hAnsi="Times New Roman" w:eastAsia="sans-serif" w:cs="Times New Roman"/>
          <w:i w:val="0"/>
          <w:iCs w:val="0"/>
          <w:caps w:val="0"/>
          <w:color w:val="000000"/>
          <w:spacing w:val="0"/>
          <w:kern w:val="0"/>
          <w:sz w:val="25"/>
          <w:szCs w:val="25"/>
          <w:lang w:val="en-US" w:eastAsia="zh-CN" w:bidi="ar"/>
        </w:rPr>
        <w:t>80</w:t>
      </w:r>
      <w:r>
        <w:rPr>
          <w:rFonts w:hint="default" w:ascii="Times New Roman" w:hAnsi="Times New Roman" w:eastAsia="仿宋_GB2312" w:cs="Times New Roman"/>
          <w:i w:val="0"/>
          <w:iCs w:val="0"/>
          <w:caps w:val="0"/>
          <w:color w:val="000000"/>
          <w:spacing w:val="0"/>
          <w:kern w:val="0"/>
          <w:sz w:val="25"/>
          <w:szCs w:val="25"/>
          <w:lang w:val="en-US" w:eastAsia="zh-CN" w:bidi="ar"/>
        </w:rPr>
        <w:t>周岁及以上（出生年月以二代身份证号为准），具有本区户籍满</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年（百岁老人户籍满</w:t>
      </w:r>
      <w:r>
        <w:rPr>
          <w:rFonts w:hint="default" w:ascii="Times New Roman" w:hAnsi="Times New Roman" w:eastAsia="sans-serif" w:cs="Times New Roman"/>
          <w:i w:val="0"/>
          <w:iCs w:val="0"/>
          <w:caps w:val="0"/>
          <w:color w:val="000000"/>
          <w:spacing w:val="0"/>
          <w:kern w:val="0"/>
          <w:sz w:val="25"/>
          <w:szCs w:val="25"/>
          <w:lang w:val="en-US" w:eastAsia="zh-CN" w:bidi="ar"/>
        </w:rPr>
        <w:t>10</w:t>
      </w:r>
      <w:r>
        <w:rPr>
          <w:rFonts w:hint="default" w:ascii="Times New Roman" w:hAnsi="Times New Roman" w:eastAsia="仿宋_GB2312" w:cs="Times New Roman"/>
          <w:i w:val="0"/>
          <w:iCs w:val="0"/>
          <w:caps w:val="0"/>
          <w:color w:val="000000"/>
          <w:spacing w:val="0"/>
          <w:kern w:val="0"/>
          <w:sz w:val="25"/>
          <w:szCs w:val="25"/>
          <w:lang w:val="en-US" w:eastAsia="zh-CN" w:bidi="ar"/>
        </w:rPr>
        <w:t>年）及以上的城乡老年人。</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三、发放标准</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（一）</w:t>
      </w:r>
      <w:r>
        <w:rPr>
          <w:rFonts w:hint="default" w:ascii="Times New Roman" w:hAnsi="Times New Roman" w:eastAsia="sans-serif" w:cs="Times New Roman"/>
          <w:i w:val="0"/>
          <w:iCs w:val="0"/>
          <w:caps w:val="0"/>
          <w:color w:val="000000"/>
          <w:spacing w:val="0"/>
          <w:kern w:val="0"/>
          <w:sz w:val="25"/>
          <w:szCs w:val="25"/>
          <w:lang w:val="en-US" w:eastAsia="zh-CN" w:bidi="ar"/>
        </w:rPr>
        <w:t>80-89</w:t>
      </w:r>
      <w:r>
        <w:rPr>
          <w:rFonts w:hint="default" w:ascii="Times New Roman" w:hAnsi="Times New Roman" w:eastAsia="仿宋_GB2312" w:cs="Times New Roman"/>
          <w:i w:val="0"/>
          <w:iCs w:val="0"/>
          <w:caps w:val="0"/>
          <w:color w:val="000000"/>
          <w:spacing w:val="0"/>
          <w:kern w:val="0"/>
          <w:sz w:val="25"/>
          <w:szCs w:val="25"/>
          <w:lang w:val="en-US" w:eastAsia="zh-CN" w:bidi="ar"/>
        </w:rPr>
        <w:t>周岁老人，每人每月发放</w:t>
      </w:r>
      <w:r>
        <w:rPr>
          <w:rFonts w:hint="default" w:ascii="Times New Roman" w:hAnsi="Times New Roman" w:eastAsia="sans-serif" w:cs="Times New Roman"/>
          <w:i w:val="0"/>
          <w:iCs w:val="0"/>
          <w:caps w:val="0"/>
          <w:color w:val="000000"/>
          <w:spacing w:val="0"/>
          <w:kern w:val="0"/>
          <w:sz w:val="25"/>
          <w:szCs w:val="25"/>
          <w:lang w:val="en-US" w:eastAsia="zh-CN" w:bidi="ar"/>
        </w:rPr>
        <w:t>110</w:t>
      </w:r>
      <w:r>
        <w:rPr>
          <w:rFonts w:hint="default" w:ascii="Times New Roman" w:hAnsi="Times New Roman" w:eastAsia="仿宋_GB2312" w:cs="Times New Roman"/>
          <w:i w:val="0"/>
          <w:iCs w:val="0"/>
          <w:caps w:val="0"/>
          <w:color w:val="000000"/>
          <w:spacing w:val="0"/>
          <w:kern w:val="0"/>
          <w:sz w:val="25"/>
          <w:szCs w:val="25"/>
          <w:lang w:val="en-US" w:eastAsia="zh-CN" w:bidi="ar"/>
        </w:rPr>
        <w:t>元关爱金；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（二）</w:t>
      </w:r>
      <w:r>
        <w:rPr>
          <w:rFonts w:hint="default" w:ascii="Times New Roman" w:hAnsi="Times New Roman" w:eastAsia="sans-serif" w:cs="Times New Roman"/>
          <w:i w:val="0"/>
          <w:iCs w:val="0"/>
          <w:caps w:val="0"/>
          <w:color w:val="000000"/>
          <w:spacing w:val="0"/>
          <w:kern w:val="0"/>
          <w:sz w:val="25"/>
          <w:szCs w:val="25"/>
          <w:lang w:val="en-US" w:eastAsia="zh-CN" w:bidi="ar"/>
        </w:rPr>
        <w:t>90-99</w:t>
      </w:r>
      <w:r>
        <w:rPr>
          <w:rFonts w:hint="default" w:ascii="Times New Roman" w:hAnsi="Times New Roman" w:eastAsia="仿宋_GB2312" w:cs="Times New Roman"/>
          <w:i w:val="0"/>
          <w:iCs w:val="0"/>
          <w:caps w:val="0"/>
          <w:color w:val="000000"/>
          <w:spacing w:val="0"/>
          <w:kern w:val="0"/>
          <w:sz w:val="25"/>
          <w:szCs w:val="25"/>
          <w:lang w:val="en-US" w:eastAsia="zh-CN" w:bidi="ar"/>
        </w:rPr>
        <w:t>周岁老人，每人每月发放</w:t>
      </w:r>
      <w:r>
        <w:rPr>
          <w:rFonts w:hint="default" w:ascii="Times New Roman" w:hAnsi="Times New Roman" w:eastAsia="sans-serif" w:cs="Times New Roman"/>
          <w:i w:val="0"/>
          <w:iCs w:val="0"/>
          <w:caps w:val="0"/>
          <w:color w:val="000000"/>
          <w:spacing w:val="0"/>
          <w:kern w:val="0"/>
          <w:sz w:val="25"/>
          <w:szCs w:val="25"/>
          <w:lang w:val="en-US" w:eastAsia="zh-CN" w:bidi="ar"/>
        </w:rPr>
        <w:t>200</w:t>
      </w:r>
      <w:r>
        <w:rPr>
          <w:rFonts w:hint="default" w:ascii="Times New Roman" w:hAnsi="Times New Roman" w:eastAsia="仿宋_GB2312" w:cs="Times New Roman"/>
          <w:i w:val="0"/>
          <w:iCs w:val="0"/>
          <w:caps w:val="0"/>
          <w:color w:val="000000"/>
          <w:spacing w:val="0"/>
          <w:kern w:val="0"/>
          <w:sz w:val="25"/>
          <w:szCs w:val="25"/>
          <w:lang w:val="en-US" w:eastAsia="zh-CN" w:bidi="ar"/>
        </w:rPr>
        <w:t>元关爱金；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（三）</w:t>
      </w:r>
      <w:r>
        <w:rPr>
          <w:rFonts w:hint="default" w:ascii="Times New Roman" w:hAnsi="Times New Roman" w:eastAsia="sans-serif" w:cs="Times New Roman"/>
          <w:i w:val="0"/>
          <w:iCs w:val="0"/>
          <w:caps w:val="0"/>
          <w:color w:val="000000"/>
          <w:spacing w:val="0"/>
          <w:kern w:val="0"/>
          <w:sz w:val="25"/>
          <w:szCs w:val="25"/>
          <w:lang w:val="en-US" w:eastAsia="zh-CN" w:bidi="ar"/>
        </w:rPr>
        <w:t>100</w:t>
      </w:r>
      <w:r>
        <w:rPr>
          <w:rFonts w:hint="default" w:ascii="Times New Roman" w:hAnsi="Times New Roman" w:eastAsia="仿宋_GB2312" w:cs="Times New Roman"/>
          <w:i w:val="0"/>
          <w:iCs w:val="0"/>
          <w:caps w:val="0"/>
          <w:color w:val="000000"/>
          <w:spacing w:val="0"/>
          <w:kern w:val="0"/>
          <w:sz w:val="25"/>
          <w:szCs w:val="25"/>
          <w:lang w:val="en-US" w:eastAsia="zh-CN" w:bidi="ar"/>
        </w:rPr>
        <w:t>周岁及以上老人，每人每月发放</w:t>
      </w:r>
      <w:r>
        <w:rPr>
          <w:rFonts w:hint="default" w:ascii="Times New Roman" w:hAnsi="Times New Roman" w:eastAsia="sans-serif" w:cs="Times New Roman"/>
          <w:i w:val="0"/>
          <w:iCs w:val="0"/>
          <w:caps w:val="0"/>
          <w:color w:val="000000"/>
          <w:spacing w:val="0"/>
          <w:kern w:val="0"/>
          <w:sz w:val="25"/>
          <w:szCs w:val="25"/>
          <w:lang w:val="en-US" w:eastAsia="zh-CN" w:bidi="ar"/>
        </w:rPr>
        <w:t>3500</w:t>
      </w:r>
      <w:r>
        <w:rPr>
          <w:rFonts w:hint="default" w:ascii="Times New Roman" w:hAnsi="Times New Roman" w:eastAsia="仿宋_GB2312" w:cs="Times New Roman"/>
          <w:i w:val="0"/>
          <w:iCs w:val="0"/>
          <w:caps w:val="0"/>
          <w:color w:val="000000"/>
          <w:spacing w:val="0"/>
          <w:kern w:val="0"/>
          <w:sz w:val="25"/>
          <w:szCs w:val="25"/>
          <w:lang w:val="en-US" w:eastAsia="zh-CN" w:bidi="ar"/>
        </w:rPr>
        <w:t>元关爱金；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汉沽地区已享受原本地关爱金政策的百岁老人仍按原标准（每人每月</w:t>
      </w:r>
      <w:r>
        <w:rPr>
          <w:rFonts w:hint="default" w:ascii="Times New Roman" w:hAnsi="Times New Roman" w:eastAsia="sans-serif" w:cs="Times New Roman"/>
          <w:i w:val="0"/>
          <w:iCs w:val="0"/>
          <w:caps w:val="0"/>
          <w:color w:val="000000"/>
          <w:spacing w:val="0"/>
          <w:kern w:val="0"/>
          <w:sz w:val="25"/>
          <w:szCs w:val="25"/>
          <w:lang w:val="en-US" w:eastAsia="zh-CN" w:bidi="ar"/>
        </w:rPr>
        <w:t>10000</w:t>
      </w:r>
      <w:r>
        <w:rPr>
          <w:rFonts w:hint="default" w:ascii="Times New Roman" w:hAnsi="Times New Roman" w:eastAsia="仿宋_GB2312" w:cs="Times New Roman"/>
          <w:i w:val="0"/>
          <w:iCs w:val="0"/>
          <w:caps w:val="0"/>
          <w:color w:val="000000"/>
          <w:spacing w:val="0"/>
          <w:kern w:val="0"/>
          <w:sz w:val="25"/>
          <w:szCs w:val="25"/>
          <w:lang w:val="en-US" w:eastAsia="zh-CN" w:bidi="ar"/>
        </w:rPr>
        <w:t>元）执行，本方案实施后汉沽地区新增的百岁老人统一按照新标准执行。</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四、经费来源</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关爱金所需资金，按照滨海新区相关财政体制规定负担。</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五、发放程序</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（一）登记录入</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由区民政局、区老龄办负责，各管委会、各街（镇）和居（村）委会配合，在全区范围内发布通告，凡持有本区户籍的</w:t>
      </w:r>
      <w:r>
        <w:rPr>
          <w:rFonts w:hint="default" w:ascii="Times New Roman" w:hAnsi="Times New Roman" w:eastAsia="sans-serif" w:cs="Times New Roman"/>
          <w:i w:val="0"/>
          <w:iCs w:val="0"/>
          <w:caps w:val="0"/>
          <w:color w:val="000000"/>
          <w:spacing w:val="0"/>
          <w:kern w:val="0"/>
          <w:sz w:val="25"/>
          <w:szCs w:val="25"/>
          <w:lang w:val="en-US" w:eastAsia="zh-CN" w:bidi="ar"/>
        </w:rPr>
        <w:t>60</w:t>
      </w:r>
      <w:r>
        <w:rPr>
          <w:rFonts w:hint="default" w:ascii="Times New Roman" w:hAnsi="Times New Roman" w:eastAsia="仿宋_GB2312" w:cs="Times New Roman"/>
          <w:i w:val="0"/>
          <w:iCs w:val="0"/>
          <w:caps w:val="0"/>
          <w:color w:val="000000"/>
          <w:spacing w:val="0"/>
          <w:kern w:val="0"/>
          <w:sz w:val="25"/>
          <w:szCs w:val="25"/>
          <w:lang w:val="en-US" w:eastAsia="zh-CN" w:bidi="ar"/>
        </w:rPr>
        <w:t>周岁及以上老年人，在规定期限内，由本人</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或亲属</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持</w:t>
      </w:r>
      <w:r>
        <w:rPr>
          <w:rFonts w:hint="default" w:ascii="Times New Roman" w:hAnsi="Times New Roman" w:eastAsia="sans-serif" w:cs="Times New Roman"/>
          <w:i w:val="0"/>
          <w:iCs w:val="0"/>
          <w:caps w:val="0"/>
          <w:color w:val="000000"/>
          <w:spacing w:val="0"/>
          <w:kern w:val="0"/>
          <w:sz w:val="25"/>
          <w:szCs w:val="25"/>
          <w:lang w:val="en-US" w:eastAsia="zh-CN" w:bidi="ar"/>
        </w:rPr>
        <w:t> “</w:t>
      </w:r>
      <w:r>
        <w:rPr>
          <w:rFonts w:hint="default" w:ascii="Times New Roman" w:hAnsi="Times New Roman" w:eastAsia="仿宋_GB2312" w:cs="Times New Roman"/>
          <w:i w:val="0"/>
          <w:iCs w:val="0"/>
          <w:caps w:val="0"/>
          <w:color w:val="000000"/>
          <w:spacing w:val="0"/>
          <w:kern w:val="0"/>
          <w:sz w:val="25"/>
          <w:szCs w:val="25"/>
          <w:lang w:val="en-US" w:eastAsia="zh-CN" w:bidi="ar"/>
        </w:rPr>
        <w:t>居民身份证</w:t>
      </w:r>
      <w:r>
        <w:rPr>
          <w:rFonts w:hint="default" w:ascii="Times New Roman" w:hAnsi="Times New Roman" w:eastAsia="sans-serif" w:cs="Times New Roman"/>
          <w:i w:val="0"/>
          <w:iCs w:val="0"/>
          <w:caps w:val="0"/>
          <w:color w:val="000000"/>
          <w:spacing w:val="0"/>
          <w:kern w:val="0"/>
          <w:sz w:val="25"/>
          <w:szCs w:val="25"/>
          <w:lang w:val="en-US" w:eastAsia="zh-CN" w:bidi="ar"/>
        </w:rPr>
        <w:t>” </w:t>
      </w:r>
      <w:r>
        <w:rPr>
          <w:rFonts w:hint="default" w:ascii="Times New Roman" w:hAnsi="Times New Roman" w:eastAsia="仿宋_GB2312" w:cs="Times New Roman"/>
          <w:i w:val="0"/>
          <w:iCs w:val="0"/>
          <w:caps w:val="0"/>
          <w:color w:val="000000"/>
          <w:spacing w:val="0"/>
          <w:kern w:val="0"/>
          <w:sz w:val="25"/>
          <w:szCs w:val="25"/>
          <w:lang w:val="en-US" w:eastAsia="zh-CN" w:bidi="ar"/>
        </w:rPr>
        <w:t>、</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户口本</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原件和复印件，及近期免冠照片（</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寸，</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张），到户籍所在地居（村）委会办理登记建档手续。</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方案实施后，未在规定期限内申请登记的高龄老人，自申请登记的次月起享受关爱金，以前遗漏月份不予补发。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（二）公示造册</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各居（村）委会登录</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滨海新区高龄老人信息管理系统</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，根据申请人提供的信息，并按照要求填写《滨海新区高龄老年人享受健康关爱金人员花名册》（附件</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）（以下简称《花名册》）。《花名册》当月数据生成截止时间为每月</w:t>
      </w:r>
      <w:r>
        <w:rPr>
          <w:rFonts w:hint="default" w:ascii="Times New Roman" w:hAnsi="Times New Roman" w:eastAsia="sans-serif" w:cs="Times New Roman"/>
          <w:i w:val="0"/>
          <w:iCs w:val="0"/>
          <w:caps w:val="0"/>
          <w:color w:val="000000"/>
          <w:spacing w:val="0"/>
          <w:kern w:val="0"/>
          <w:sz w:val="25"/>
          <w:szCs w:val="25"/>
          <w:lang w:val="en-US" w:eastAsia="zh-CN" w:bidi="ar"/>
        </w:rPr>
        <w:t>20</w:t>
      </w:r>
      <w:r>
        <w:rPr>
          <w:rFonts w:hint="default" w:ascii="Times New Roman" w:hAnsi="Times New Roman" w:eastAsia="仿宋_GB2312" w:cs="Times New Roman"/>
          <w:i w:val="0"/>
          <w:iCs w:val="0"/>
          <w:caps w:val="0"/>
          <w:color w:val="000000"/>
          <w:spacing w:val="0"/>
          <w:kern w:val="0"/>
          <w:sz w:val="25"/>
          <w:szCs w:val="25"/>
          <w:lang w:val="en-US" w:eastAsia="zh-CN" w:bidi="ar"/>
        </w:rPr>
        <w:t>日</w:t>
      </w:r>
      <w:r>
        <w:rPr>
          <w:rFonts w:hint="default" w:ascii="Times New Roman" w:hAnsi="Times New Roman" w:eastAsia="sans-serif" w:cs="Times New Roman"/>
          <w:i w:val="0"/>
          <w:iCs w:val="0"/>
          <w:caps w:val="0"/>
          <w:color w:val="000000"/>
          <w:spacing w:val="0"/>
          <w:kern w:val="0"/>
          <w:sz w:val="25"/>
          <w:szCs w:val="25"/>
          <w:lang w:val="en-US" w:eastAsia="zh-CN" w:bidi="ar"/>
        </w:rPr>
        <w:t>18</w:t>
      </w:r>
      <w:r>
        <w:rPr>
          <w:rFonts w:hint="default" w:ascii="Times New Roman" w:hAnsi="Times New Roman" w:eastAsia="仿宋_GB2312" w:cs="Times New Roman"/>
          <w:i w:val="0"/>
          <w:iCs w:val="0"/>
          <w:caps w:val="0"/>
          <w:color w:val="000000"/>
          <w:spacing w:val="0"/>
          <w:kern w:val="0"/>
          <w:sz w:val="25"/>
          <w:szCs w:val="25"/>
          <w:lang w:val="en-US" w:eastAsia="zh-CN" w:bidi="ar"/>
        </w:rPr>
        <w:t>时。</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各居（村）委会将当月符合享受待遇的老人在本社区（村）进行三天公示，公示无异议后于每月的</w:t>
      </w:r>
      <w:r>
        <w:rPr>
          <w:rFonts w:hint="default" w:ascii="Times New Roman" w:hAnsi="Times New Roman" w:eastAsia="sans-serif" w:cs="Times New Roman"/>
          <w:i w:val="0"/>
          <w:iCs w:val="0"/>
          <w:caps w:val="0"/>
          <w:color w:val="000000"/>
          <w:spacing w:val="0"/>
          <w:kern w:val="0"/>
          <w:sz w:val="25"/>
          <w:szCs w:val="25"/>
          <w:lang w:val="en-US" w:eastAsia="zh-CN" w:bidi="ar"/>
        </w:rPr>
        <w:t>25</w:t>
      </w:r>
      <w:r>
        <w:rPr>
          <w:rFonts w:hint="default" w:ascii="Times New Roman" w:hAnsi="Times New Roman" w:eastAsia="仿宋_GB2312" w:cs="Times New Roman"/>
          <w:i w:val="0"/>
          <w:iCs w:val="0"/>
          <w:caps w:val="0"/>
          <w:color w:val="000000"/>
          <w:spacing w:val="0"/>
          <w:kern w:val="0"/>
          <w:sz w:val="25"/>
          <w:szCs w:val="25"/>
          <w:lang w:val="en-US" w:eastAsia="zh-CN" w:bidi="ar"/>
        </w:rPr>
        <w:t>日前将当月数据提交到街镇待审，同时将纸质《花名册》（</w:t>
      </w:r>
      <w:r>
        <w:rPr>
          <w:rFonts w:hint="default" w:ascii="Times New Roman" w:hAnsi="Times New Roman" w:eastAsia="sans-serif" w:cs="Times New Roman"/>
          <w:i w:val="0"/>
          <w:iCs w:val="0"/>
          <w:caps w:val="0"/>
          <w:color w:val="000000"/>
          <w:spacing w:val="0"/>
          <w:kern w:val="0"/>
          <w:sz w:val="25"/>
          <w:szCs w:val="25"/>
          <w:lang w:val="en-US" w:eastAsia="zh-CN" w:bidi="ar"/>
        </w:rPr>
        <w:t>80-89</w:t>
      </w:r>
      <w:r>
        <w:rPr>
          <w:rFonts w:hint="default" w:ascii="Times New Roman" w:hAnsi="Times New Roman" w:eastAsia="仿宋_GB2312" w:cs="Times New Roman"/>
          <w:i w:val="0"/>
          <w:iCs w:val="0"/>
          <w:caps w:val="0"/>
          <w:color w:val="000000"/>
          <w:spacing w:val="0"/>
          <w:kern w:val="0"/>
          <w:sz w:val="25"/>
          <w:szCs w:val="25"/>
          <w:lang w:val="en-US" w:eastAsia="zh-CN" w:bidi="ar"/>
        </w:rPr>
        <w:t>、</w:t>
      </w:r>
      <w:r>
        <w:rPr>
          <w:rFonts w:hint="default" w:ascii="Times New Roman" w:hAnsi="Times New Roman" w:eastAsia="sans-serif" w:cs="Times New Roman"/>
          <w:i w:val="0"/>
          <w:iCs w:val="0"/>
          <w:caps w:val="0"/>
          <w:color w:val="000000"/>
          <w:spacing w:val="0"/>
          <w:kern w:val="0"/>
          <w:sz w:val="25"/>
          <w:szCs w:val="25"/>
          <w:lang w:val="en-US" w:eastAsia="zh-CN" w:bidi="ar"/>
        </w:rPr>
        <w:t>90-99</w:t>
      </w:r>
      <w:r>
        <w:rPr>
          <w:rFonts w:hint="default" w:ascii="Times New Roman" w:hAnsi="Times New Roman" w:eastAsia="仿宋_GB2312" w:cs="Times New Roman"/>
          <w:i w:val="0"/>
          <w:iCs w:val="0"/>
          <w:caps w:val="0"/>
          <w:color w:val="000000"/>
          <w:spacing w:val="0"/>
          <w:kern w:val="0"/>
          <w:sz w:val="25"/>
          <w:szCs w:val="25"/>
          <w:lang w:val="en-US" w:eastAsia="zh-CN" w:bidi="ar"/>
        </w:rPr>
        <w:t>、</w:t>
      </w:r>
      <w:r>
        <w:rPr>
          <w:rFonts w:hint="default" w:ascii="Times New Roman" w:hAnsi="Times New Roman" w:eastAsia="sans-serif" w:cs="Times New Roman"/>
          <w:i w:val="0"/>
          <w:iCs w:val="0"/>
          <w:caps w:val="0"/>
          <w:color w:val="000000"/>
          <w:spacing w:val="0"/>
          <w:kern w:val="0"/>
          <w:sz w:val="25"/>
          <w:szCs w:val="25"/>
          <w:lang w:val="en-US" w:eastAsia="zh-CN" w:bidi="ar"/>
        </w:rPr>
        <w:t>100</w:t>
      </w:r>
      <w:r>
        <w:rPr>
          <w:rFonts w:hint="default" w:ascii="Times New Roman" w:hAnsi="Times New Roman" w:eastAsia="仿宋_GB2312" w:cs="Times New Roman"/>
          <w:i w:val="0"/>
          <w:iCs w:val="0"/>
          <w:caps w:val="0"/>
          <w:color w:val="000000"/>
          <w:spacing w:val="0"/>
          <w:kern w:val="0"/>
          <w:sz w:val="25"/>
          <w:szCs w:val="25"/>
          <w:lang w:val="en-US" w:eastAsia="zh-CN" w:bidi="ar"/>
        </w:rPr>
        <w:t>以上三个年龄段）加盖公章一式两份，一份居（村）委会留存，另一份连同在册高龄老人的身份证和户口本复印件上报至所属街（镇）。</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（三）审核汇总</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各街（镇）负责审核辖区居（村）委会上报的《花名册》和在册人员身份信息，并于每月的</w:t>
      </w:r>
      <w:r>
        <w:rPr>
          <w:rFonts w:hint="default" w:ascii="Times New Roman" w:hAnsi="Times New Roman" w:eastAsia="sans-serif" w:cs="Times New Roman"/>
          <w:i w:val="0"/>
          <w:iCs w:val="0"/>
          <w:caps w:val="0"/>
          <w:color w:val="000000"/>
          <w:spacing w:val="0"/>
          <w:kern w:val="0"/>
          <w:sz w:val="25"/>
          <w:szCs w:val="25"/>
          <w:lang w:val="en-US" w:eastAsia="zh-CN" w:bidi="ar"/>
        </w:rPr>
        <w:t>28</w:t>
      </w:r>
      <w:r>
        <w:rPr>
          <w:rFonts w:hint="default" w:ascii="Times New Roman" w:hAnsi="Times New Roman" w:eastAsia="仿宋_GB2312" w:cs="Times New Roman"/>
          <w:i w:val="0"/>
          <w:iCs w:val="0"/>
          <w:caps w:val="0"/>
          <w:color w:val="000000"/>
          <w:spacing w:val="0"/>
          <w:kern w:val="0"/>
          <w:sz w:val="25"/>
          <w:szCs w:val="25"/>
          <w:lang w:val="en-US" w:eastAsia="zh-CN" w:bidi="ar"/>
        </w:rPr>
        <w:t>日前登录</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滨海新区高龄老人信息管理系统</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进行上报。</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区民政局登录</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滨海新区高龄老人信息管理系统</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对各街（镇）上报的人员数据和资金数额进行审核确认和汇总，并于次月</w:t>
      </w:r>
      <w:r>
        <w:rPr>
          <w:rFonts w:hint="default" w:ascii="Times New Roman" w:hAnsi="Times New Roman" w:eastAsia="sans-serif" w:cs="Times New Roman"/>
          <w:i w:val="0"/>
          <w:iCs w:val="0"/>
          <w:caps w:val="0"/>
          <w:color w:val="000000"/>
          <w:spacing w:val="0"/>
          <w:kern w:val="0"/>
          <w:sz w:val="25"/>
          <w:szCs w:val="25"/>
          <w:lang w:val="en-US" w:eastAsia="zh-CN" w:bidi="ar"/>
        </w:rPr>
        <w:t>5</w:t>
      </w:r>
      <w:r>
        <w:rPr>
          <w:rFonts w:hint="default" w:ascii="Times New Roman" w:hAnsi="Times New Roman" w:eastAsia="仿宋_GB2312" w:cs="Times New Roman"/>
          <w:i w:val="0"/>
          <w:iCs w:val="0"/>
          <w:caps w:val="0"/>
          <w:color w:val="000000"/>
          <w:spacing w:val="0"/>
          <w:kern w:val="0"/>
          <w:sz w:val="25"/>
          <w:szCs w:val="25"/>
          <w:lang w:val="en-US" w:eastAsia="zh-CN" w:bidi="ar"/>
        </w:rPr>
        <w:t>日前将汇总后的关爱金发放人数和发放资金报区财政局复核。</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（四）复核发放</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区财政局复核无误后，于次月</w:t>
      </w:r>
      <w:r>
        <w:rPr>
          <w:rFonts w:hint="default" w:ascii="Times New Roman" w:hAnsi="Times New Roman" w:eastAsia="sans-serif" w:cs="Times New Roman"/>
          <w:i w:val="0"/>
          <w:iCs w:val="0"/>
          <w:caps w:val="0"/>
          <w:color w:val="000000"/>
          <w:spacing w:val="0"/>
          <w:kern w:val="0"/>
          <w:sz w:val="25"/>
          <w:szCs w:val="25"/>
          <w:lang w:val="en-US" w:eastAsia="zh-CN" w:bidi="ar"/>
        </w:rPr>
        <w:t>10</w:t>
      </w:r>
      <w:r>
        <w:rPr>
          <w:rFonts w:hint="default" w:ascii="Times New Roman" w:hAnsi="Times New Roman" w:eastAsia="仿宋_GB2312" w:cs="Times New Roman"/>
          <w:i w:val="0"/>
          <w:iCs w:val="0"/>
          <w:caps w:val="0"/>
          <w:color w:val="000000"/>
          <w:spacing w:val="0"/>
          <w:kern w:val="0"/>
          <w:sz w:val="25"/>
          <w:szCs w:val="25"/>
          <w:lang w:val="en-US" w:eastAsia="zh-CN" w:bidi="ar"/>
        </w:rPr>
        <w:t>日前将关爱金拨付至各街（镇），由各街（镇）原则上采取社会化发放的形式，于次月</w:t>
      </w:r>
      <w:r>
        <w:rPr>
          <w:rFonts w:hint="default" w:ascii="Times New Roman" w:hAnsi="Times New Roman" w:eastAsia="sans-serif" w:cs="Times New Roman"/>
          <w:i w:val="0"/>
          <w:iCs w:val="0"/>
          <w:caps w:val="0"/>
          <w:color w:val="000000"/>
          <w:spacing w:val="0"/>
          <w:kern w:val="0"/>
          <w:sz w:val="25"/>
          <w:szCs w:val="25"/>
          <w:lang w:val="en-US" w:eastAsia="zh-CN" w:bidi="ar"/>
        </w:rPr>
        <w:t>15</w:t>
      </w:r>
      <w:r>
        <w:rPr>
          <w:rFonts w:hint="default" w:ascii="Times New Roman" w:hAnsi="Times New Roman" w:eastAsia="仿宋_GB2312" w:cs="Times New Roman"/>
          <w:i w:val="0"/>
          <w:iCs w:val="0"/>
          <w:caps w:val="0"/>
          <w:color w:val="000000"/>
          <w:spacing w:val="0"/>
          <w:kern w:val="0"/>
          <w:sz w:val="25"/>
          <w:szCs w:val="25"/>
          <w:lang w:val="en-US" w:eastAsia="zh-CN" w:bidi="ar"/>
        </w:rPr>
        <w:t>日前将关爱金发放到位。百岁老年人健康关爱金采取入户发放。</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六、日常管理</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（一）信息管理</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各街（镇）居（村）委会对辖区内享受关爱金的高龄老年人信息实行动态管理，领取人信息发生变更时，应办理申报、变更等相关手续，并及时更新</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滨海新区高龄老人信息管理系统</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信息。有下列情形之一的，应停发关爱金。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户籍迁出滨海新区辖区范围的，从迁出次月起停发；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2.</w:t>
      </w:r>
      <w:r>
        <w:rPr>
          <w:rFonts w:hint="default" w:ascii="Times New Roman" w:hAnsi="Times New Roman" w:eastAsia="仿宋_GB2312" w:cs="Times New Roman"/>
          <w:i w:val="0"/>
          <w:iCs w:val="0"/>
          <w:caps w:val="0"/>
          <w:color w:val="000000"/>
          <w:spacing w:val="0"/>
          <w:kern w:val="0"/>
          <w:sz w:val="25"/>
          <w:szCs w:val="25"/>
          <w:lang w:val="en-US" w:eastAsia="zh-CN" w:bidi="ar"/>
        </w:rPr>
        <w:t>死亡的，从死亡次月起停发；</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3.</w:t>
      </w:r>
      <w:r>
        <w:rPr>
          <w:rFonts w:hint="default" w:ascii="Times New Roman" w:hAnsi="Times New Roman" w:eastAsia="仿宋_GB2312" w:cs="Times New Roman"/>
          <w:i w:val="0"/>
          <w:iCs w:val="0"/>
          <w:caps w:val="0"/>
          <w:color w:val="000000"/>
          <w:spacing w:val="0"/>
          <w:kern w:val="0"/>
          <w:sz w:val="25"/>
          <w:szCs w:val="25"/>
          <w:lang w:val="en-US" w:eastAsia="zh-CN" w:bidi="ar"/>
        </w:rPr>
        <w:t>被判处徒刑人员，从判刑次月起停发；刑满释放后依照规定重新办理。</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（二）变动管理</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各街（镇）居（村）委会每月根据符合享受或停发关爱金的高龄老年人变化进行相应增减，于每月的</w:t>
      </w:r>
      <w:r>
        <w:rPr>
          <w:rFonts w:hint="default" w:ascii="Times New Roman" w:hAnsi="Times New Roman" w:eastAsia="sans-serif" w:cs="Times New Roman"/>
          <w:i w:val="0"/>
          <w:iCs w:val="0"/>
          <w:caps w:val="0"/>
          <w:color w:val="000000"/>
          <w:spacing w:val="0"/>
          <w:kern w:val="0"/>
          <w:sz w:val="25"/>
          <w:szCs w:val="25"/>
          <w:lang w:val="en-US" w:eastAsia="zh-CN" w:bidi="ar"/>
        </w:rPr>
        <w:t>25</w:t>
      </w:r>
      <w:r>
        <w:rPr>
          <w:rFonts w:hint="default" w:ascii="Times New Roman" w:hAnsi="Times New Roman" w:eastAsia="仿宋_GB2312" w:cs="Times New Roman"/>
          <w:i w:val="0"/>
          <w:iCs w:val="0"/>
          <w:caps w:val="0"/>
          <w:color w:val="000000"/>
          <w:spacing w:val="0"/>
          <w:kern w:val="0"/>
          <w:sz w:val="25"/>
          <w:szCs w:val="25"/>
          <w:lang w:val="en-US" w:eastAsia="zh-CN" w:bidi="ar"/>
        </w:rPr>
        <w:t>日前填写上报《滨海新区高龄老年人健康关爱金</w:t>
      </w:r>
      <w:r>
        <w:rPr>
          <w:rFonts w:hint="default" w:ascii="Times New Roman" w:hAnsi="Times New Roman" w:eastAsia="sans-serif" w:cs="Times New Roman"/>
          <w:i w:val="0"/>
          <w:iCs w:val="0"/>
          <w:caps w:val="0"/>
          <w:color w:val="000000"/>
          <w:spacing w:val="0"/>
          <w:kern w:val="0"/>
          <w:sz w:val="25"/>
          <w:szCs w:val="25"/>
          <w:lang w:val="en-US" w:eastAsia="zh-CN" w:bidi="ar"/>
        </w:rPr>
        <w:t>__</w:t>
      </w:r>
      <w:r>
        <w:rPr>
          <w:rFonts w:hint="default" w:ascii="Times New Roman" w:hAnsi="Times New Roman" w:eastAsia="仿宋_GB2312" w:cs="Times New Roman"/>
          <w:i w:val="0"/>
          <w:iCs w:val="0"/>
          <w:caps w:val="0"/>
          <w:color w:val="000000"/>
          <w:spacing w:val="0"/>
          <w:kern w:val="0"/>
          <w:sz w:val="25"/>
          <w:szCs w:val="25"/>
          <w:lang w:val="en-US" w:eastAsia="zh-CN" w:bidi="ar"/>
        </w:rPr>
        <w:t>月份人员增减调整花名册》（附件</w:t>
      </w:r>
      <w:r>
        <w:rPr>
          <w:rFonts w:hint="default" w:ascii="Times New Roman" w:hAnsi="Times New Roman" w:eastAsia="sans-serif" w:cs="Times New Roman"/>
          <w:i w:val="0"/>
          <w:iCs w:val="0"/>
          <w:caps w:val="0"/>
          <w:color w:val="000000"/>
          <w:spacing w:val="0"/>
          <w:kern w:val="0"/>
          <w:sz w:val="25"/>
          <w:szCs w:val="25"/>
          <w:lang w:val="en-US" w:eastAsia="zh-CN" w:bidi="ar"/>
        </w:rPr>
        <w:t>2</w:t>
      </w:r>
      <w:r>
        <w:rPr>
          <w:rFonts w:hint="default" w:ascii="Times New Roman" w:hAnsi="Times New Roman" w:eastAsia="仿宋_GB2312" w:cs="Times New Roman"/>
          <w:i w:val="0"/>
          <w:iCs w:val="0"/>
          <w:caps w:val="0"/>
          <w:color w:val="000000"/>
          <w:spacing w:val="0"/>
          <w:kern w:val="0"/>
          <w:sz w:val="25"/>
          <w:szCs w:val="25"/>
          <w:lang w:val="en-US" w:eastAsia="zh-CN" w:bidi="ar"/>
        </w:rPr>
        <w:t>），同时更新</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滨海新区高龄老人信息管理系统</w:t>
      </w:r>
      <w:r>
        <w:rPr>
          <w:rFonts w:hint="default" w:ascii="Times New Roman" w:hAnsi="Times New Roman" w:eastAsia="sans-serif" w:cs="Times New Roman"/>
          <w:i w:val="0"/>
          <w:iCs w:val="0"/>
          <w:caps w:val="0"/>
          <w:color w:val="000000"/>
          <w:spacing w:val="0"/>
          <w:kern w:val="0"/>
          <w:sz w:val="25"/>
          <w:szCs w:val="25"/>
          <w:lang w:val="en-US" w:eastAsia="zh-CN" w:bidi="ar"/>
        </w:rPr>
        <w:t>”</w:t>
      </w:r>
      <w:r>
        <w:rPr>
          <w:rFonts w:hint="default" w:ascii="Times New Roman" w:hAnsi="Times New Roman" w:eastAsia="仿宋_GB2312" w:cs="Times New Roman"/>
          <w:i w:val="0"/>
          <w:iCs w:val="0"/>
          <w:caps w:val="0"/>
          <w:color w:val="000000"/>
          <w:spacing w:val="0"/>
          <w:kern w:val="0"/>
          <w:sz w:val="25"/>
          <w:szCs w:val="25"/>
          <w:lang w:val="en-US" w:eastAsia="zh-CN" w:bidi="ar"/>
        </w:rPr>
        <w:t>信息，并逐级上报审核确认（新增享受人员的身份证及户口本复印件一并上报街镇）。</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5"/>
          <w:szCs w:val="25"/>
          <w:lang w:val="en-US" w:eastAsia="zh-CN" w:bidi="ar"/>
        </w:rPr>
        <w:t>（三）报送要求</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本方案实施后，各街（镇）居（村）委会在每年</w:t>
      </w:r>
      <w:r>
        <w:rPr>
          <w:rFonts w:hint="default" w:ascii="Times New Roman" w:hAnsi="Times New Roman" w:eastAsia="sans-serif" w:cs="Times New Roman"/>
          <w:i w:val="0"/>
          <w:iCs w:val="0"/>
          <w:caps w:val="0"/>
          <w:color w:val="000000"/>
          <w:spacing w:val="0"/>
          <w:kern w:val="0"/>
          <w:sz w:val="25"/>
          <w:szCs w:val="25"/>
          <w:lang w:val="en-US" w:eastAsia="zh-CN" w:bidi="ar"/>
        </w:rPr>
        <w:t>3</w:t>
      </w:r>
      <w:r>
        <w:rPr>
          <w:rFonts w:hint="default" w:ascii="Times New Roman" w:hAnsi="Times New Roman" w:eastAsia="仿宋_GB2312" w:cs="Times New Roman"/>
          <w:i w:val="0"/>
          <w:iCs w:val="0"/>
          <w:caps w:val="0"/>
          <w:color w:val="000000"/>
          <w:spacing w:val="0"/>
          <w:kern w:val="0"/>
          <w:sz w:val="25"/>
          <w:szCs w:val="25"/>
          <w:lang w:val="en-US" w:eastAsia="zh-CN" w:bidi="ar"/>
        </w:rPr>
        <w:t>月底前组织人员，依据《花名册》对本辖区高龄老年人进行生存验证，原则是入户与老人见面，并在《花名册》上签字或按手印。</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2.</w:t>
      </w:r>
      <w:r>
        <w:rPr>
          <w:rFonts w:hint="default" w:ascii="Times New Roman" w:hAnsi="Times New Roman" w:eastAsia="仿宋_GB2312" w:cs="Times New Roman"/>
          <w:i w:val="0"/>
          <w:iCs w:val="0"/>
          <w:caps w:val="0"/>
          <w:color w:val="000000"/>
          <w:spacing w:val="0"/>
          <w:kern w:val="0"/>
          <w:sz w:val="25"/>
          <w:szCs w:val="25"/>
          <w:lang w:val="en-US" w:eastAsia="zh-CN" w:bidi="ar"/>
        </w:rPr>
        <w:t>待遇享受人长期在外地居住的，在每年</w:t>
      </w:r>
      <w:r>
        <w:rPr>
          <w:rFonts w:hint="default" w:ascii="Times New Roman" w:hAnsi="Times New Roman" w:eastAsia="sans-serif" w:cs="Times New Roman"/>
          <w:i w:val="0"/>
          <w:iCs w:val="0"/>
          <w:caps w:val="0"/>
          <w:color w:val="000000"/>
          <w:spacing w:val="0"/>
          <w:kern w:val="0"/>
          <w:sz w:val="25"/>
          <w:szCs w:val="25"/>
          <w:lang w:val="en-US" w:eastAsia="zh-CN" w:bidi="ar"/>
        </w:rPr>
        <w:t>12</w:t>
      </w:r>
      <w:r>
        <w:rPr>
          <w:rFonts w:hint="default" w:ascii="Times New Roman" w:hAnsi="Times New Roman" w:eastAsia="仿宋_GB2312" w:cs="Times New Roman"/>
          <w:i w:val="0"/>
          <w:iCs w:val="0"/>
          <w:caps w:val="0"/>
          <w:color w:val="000000"/>
          <w:spacing w:val="0"/>
          <w:kern w:val="0"/>
          <w:sz w:val="25"/>
          <w:szCs w:val="25"/>
          <w:lang w:val="en-US" w:eastAsia="zh-CN" w:bidi="ar"/>
        </w:rPr>
        <w:t>月</w:t>
      </w:r>
      <w:r>
        <w:rPr>
          <w:rFonts w:hint="default" w:ascii="Times New Roman" w:hAnsi="Times New Roman" w:eastAsia="sans-serif" w:cs="Times New Roman"/>
          <w:i w:val="0"/>
          <w:iCs w:val="0"/>
          <w:caps w:val="0"/>
          <w:color w:val="000000"/>
          <w:spacing w:val="0"/>
          <w:kern w:val="0"/>
          <w:sz w:val="25"/>
          <w:szCs w:val="25"/>
          <w:lang w:val="en-US" w:eastAsia="zh-CN" w:bidi="ar"/>
        </w:rPr>
        <w:t>20</w:t>
      </w:r>
      <w:r>
        <w:rPr>
          <w:rFonts w:hint="default" w:ascii="Times New Roman" w:hAnsi="Times New Roman" w:eastAsia="仿宋_GB2312" w:cs="Times New Roman"/>
          <w:i w:val="0"/>
          <w:iCs w:val="0"/>
          <w:caps w:val="0"/>
          <w:color w:val="000000"/>
          <w:spacing w:val="0"/>
          <w:kern w:val="0"/>
          <w:sz w:val="25"/>
          <w:szCs w:val="25"/>
          <w:lang w:val="en-US" w:eastAsia="zh-CN" w:bidi="ar"/>
        </w:rPr>
        <w:t>日前，向户籍所在地居（村）委会提供现住地治安派出所或居（村）委会居住证明（一份）进行备案，不能提供居住证明的将取消享受资格。</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3.</w:t>
      </w:r>
      <w:r>
        <w:rPr>
          <w:rFonts w:hint="default" w:ascii="Times New Roman" w:hAnsi="Times New Roman" w:eastAsia="仿宋_GB2312" w:cs="Times New Roman"/>
          <w:i w:val="0"/>
          <w:iCs w:val="0"/>
          <w:caps w:val="0"/>
          <w:color w:val="000000"/>
          <w:spacing w:val="0"/>
          <w:kern w:val="0"/>
          <w:sz w:val="25"/>
          <w:szCs w:val="25"/>
          <w:lang w:val="en-US" w:eastAsia="zh-CN" w:bidi="ar"/>
        </w:rPr>
        <w:t>待遇享受人死亡后，其亲属应及时携带死亡证明到登记地居（村）委会办理注销，关爱金从死亡次月起停发；逾期未办理注销并继续领取的，发现或被举报后，所在居（村）委会应及时核准注销，并要求家属予以清退，拒绝清退的可通过法律途径予以追缴。</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七、工作职责</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（一）各街（镇）居（村）委会负责本辖区内高龄老年人登记、初审、造册、公示、录入及汇总上报，并随时掌握人员信息及人员增减情况。</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二）各街（镇）负责对居（村）委会上报的申请人信息进行复核、汇总，在规定的时间内上报区民政局；同时，加强对关爱金发放工作的领导，指导居（村）委会做好核对工作，防止吃空头和漏报现象，保障享受人的合法权益，对工作中发现的问题及时予以协调解决。</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三）区民政局负责全区享受关爱金高龄老年人信息的复核和汇总；负责关爱金资金的申请和协助发放；指导各街（镇）积极做好政策实施前后的政策宣传，系统操作培训，并配合区财政局、各街（镇）做好相关工作；监督检查各街（镇）信息上报，发现问题及时纠正（监督电话：</w:t>
      </w:r>
      <w:r>
        <w:rPr>
          <w:rFonts w:hint="default" w:ascii="Times New Roman" w:hAnsi="Times New Roman" w:eastAsia="sans-serif" w:cs="Times New Roman"/>
          <w:i w:val="0"/>
          <w:iCs w:val="0"/>
          <w:caps w:val="0"/>
          <w:color w:val="000000"/>
          <w:spacing w:val="0"/>
          <w:kern w:val="0"/>
          <w:sz w:val="25"/>
          <w:szCs w:val="25"/>
          <w:lang w:val="en-US" w:eastAsia="zh-CN" w:bidi="ar"/>
        </w:rPr>
        <w:t>65305673</w:t>
      </w:r>
      <w:r>
        <w:rPr>
          <w:rFonts w:hint="default" w:ascii="Times New Roman" w:hAnsi="Times New Roman" w:eastAsia="仿宋_GB2312" w:cs="Times New Roman"/>
          <w:i w:val="0"/>
          <w:iCs w:val="0"/>
          <w:caps w:val="0"/>
          <w:color w:val="000000"/>
          <w:spacing w:val="0"/>
          <w:kern w:val="0"/>
          <w:sz w:val="25"/>
          <w:szCs w:val="25"/>
          <w:lang w:val="en-US" w:eastAsia="zh-CN" w:bidi="ar"/>
        </w:rPr>
        <w:t>）。</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（四）区财政局负责将关爱金列入年度预算，按时拨付所需资金，并配合审计、监察等部门做好对关爱金发放工作的监督检查。</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（五）各有关部门要认真履行好各自的职责，严格按照本方案做好相关工作，严禁弄虚作假、套取资金或利用各种手段虚报冒领，一经发现按有关规定严肃处理相关责任人。</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八、本《实施方案》自</w:t>
      </w:r>
      <w:r>
        <w:rPr>
          <w:rFonts w:hint="default" w:ascii="Times New Roman" w:hAnsi="Times New Roman" w:eastAsia="sans-serif" w:cs="Times New Roman"/>
          <w:i w:val="0"/>
          <w:iCs w:val="0"/>
          <w:caps w:val="0"/>
          <w:color w:val="000000"/>
          <w:spacing w:val="0"/>
          <w:kern w:val="0"/>
          <w:sz w:val="25"/>
          <w:szCs w:val="25"/>
          <w:lang w:val="en-US" w:eastAsia="zh-CN" w:bidi="ar"/>
        </w:rPr>
        <w:t>2015</w:t>
      </w:r>
      <w:r>
        <w:rPr>
          <w:rFonts w:hint="default" w:ascii="Times New Roman" w:hAnsi="Times New Roman" w:eastAsia="黑体" w:cs="Times New Roman"/>
          <w:i w:val="0"/>
          <w:iCs w:val="0"/>
          <w:caps w:val="0"/>
          <w:color w:val="000000"/>
          <w:spacing w:val="0"/>
          <w:kern w:val="0"/>
          <w:sz w:val="25"/>
          <w:szCs w:val="25"/>
          <w:lang w:val="en-US" w:eastAsia="zh-CN" w:bidi="ar"/>
        </w:rPr>
        <w:t>年</w:t>
      </w:r>
      <w:r>
        <w:rPr>
          <w:rFonts w:hint="default" w:ascii="Times New Roman" w:hAnsi="Times New Roman" w:eastAsia="sans-serif" w:cs="Times New Roman"/>
          <w:i w:val="0"/>
          <w:iCs w:val="0"/>
          <w:caps w:val="0"/>
          <w:color w:val="000000"/>
          <w:spacing w:val="0"/>
          <w:kern w:val="0"/>
          <w:sz w:val="25"/>
          <w:szCs w:val="25"/>
          <w:lang w:val="en-US" w:eastAsia="zh-CN" w:bidi="ar"/>
        </w:rPr>
        <w:t>9</w:t>
      </w:r>
      <w:r>
        <w:rPr>
          <w:rFonts w:hint="default" w:ascii="Times New Roman" w:hAnsi="Times New Roman" w:eastAsia="黑体" w:cs="Times New Roman"/>
          <w:i w:val="0"/>
          <w:iCs w:val="0"/>
          <w:caps w:val="0"/>
          <w:color w:val="000000"/>
          <w:spacing w:val="0"/>
          <w:kern w:val="0"/>
          <w:sz w:val="25"/>
          <w:szCs w:val="25"/>
          <w:lang w:val="en-US" w:eastAsia="zh-CN" w:bidi="ar"/>
        </w:rPr>
        <w:t>月</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黑体" w:cs="Times New Roman"/>
          <w:i w:val="0"/>
          <w:iCs w:val="0"/>
          <w:caps w:val="0"/>
          <w:color w:val="000000"/>
          <w:spacing w:val="0"/>
          <w:kern w:val="0"/>
          <w:sz w:val="25"/>
          <w:szCs w:val="25"/>
          <w:lang w:val="en-US" w:eastAsia="zh-CN" w:bidi="ar"/>
        </w:rPr>
        <w:t>日起实施，原塘沽、汉沽、大港以及各管委会的原有相关政策同时废止。</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九、本《实施方案》由区民政局、区老龄办负责解释。</w:t>
      </w:r>
    </w:p>
    <w:p>
      <w:pPr>
        <w:keepNext w:val="0"/>
        <w:keepLines w:val="0"/>
        <w:widowControl/>
        <w:suppressLineNumbers w:val="0"/>
        <w:spacing w:before="60" w:beforeAutospacing="0" w:after="60" w:afterAutospacing="0" w:line="516" w:lineRule="atLeast"/>
        <w:ind w:left="0" w:right="0" w:firstLine="492"/>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keepNext w:val="0"/>
        <w:keepLines w:val="0"/>
        <w:widowControl/>
        <w:suppressLineNumbers w:val="0"/>
        <w:spacing w:before="60" w:beforeAutospacing="0" w:after="60" w:afterAutospacing="0"/>
        <w:ind w:left="0" w:right="0" w:firstLine="492"/>
        <w:jc w:val="left"/>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25"/>
          <w:szCs w:val="25"/>
          <w:lang w:val="en-US" w:eastAsia="zh-CN" w:bidi="ar"/>
        </w:rPr>
        <w:t>附件：</w:t>
      </w:r>
      <w:r>
        <w:rPr>
          <w:rFonts w:hint="default" w:ascii="Times New Roman" w:hAnsi="Times New Roman" w:eastAsia="sans-serif" w:cs="Times New Roman"/>
          <w:i w:val="0"/>
          <w:iCs w:val="0"/>
          <w:caps w:val="0"/>
          <w:color w:val="000000"/>
          <w:spacing w:val="0"/>
          <w:kern w:val="0"/>
          <w:sz w:val="25"/>
          <w:szCs w:val="25"/>
          <w:lang w:val="en-US" w:eastAsia="zh-CN" w:bidi="ar"/>
        </w:rPr>
        <w:t>1.</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滨海新区高龄老年人享受健康关爱金人员花名册</w:t>
      </w:r>
    </w:p>
    <w:p>
      <w:pPr>
        <w:keepNext w:val="0"/>
        <w:keepLines w:val="0"/>
        <w:widowControl/>
        <w:suppressLineNumbers w:val="0"/>
        <w:spacing w:before="60" w:beforeAutospacing="0" w:after="60" w:afterAutospacing="0"/>
        <w:ind w:left="1488" w:right="0" w:hanging="240"/>
        <w:jc w:val="left"/>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2.</w:t>
      </w:r>
      <w:r>
        <w:rPr>
          <w:rFonts w:hint="default" w:ascii="Times New Roman" w:hAnsi="Times New Roman" w:eastAsia="仿宋_GB2312" w:cs="Times New Roman"/>
          <w:i w:val="0"/>
          <w:iCs w:val="0"/>
          <w:caps w:val="0"/>
          <w:color w:val="000000"/>
          <w:spacing w:val="0"/>
          <w:kern w:val="0"/>
          <w:sz w:val="25"/>
          <w:szCs w:val="25"/>
          <w:lang w:val="en-US" w:eastAsia="zh-CN" w:bidi="ar"/>
        </w:rPr>
        <w:t>滨海新区高龄老人健康关爱金</w:t>
      </w:r>
      <w:r>
        <w:rPr>
          <w:rFonts w:hint="default" w:ascii="Times New Roman" w:hAnsi="Times New Roman" w:eastAsia="sans-serif" w:cs="Times New Roman"/>
          <w:i w:val="0"/>
          <w:iCs w:val="0"/>
          <w:caps w:val="0"/>
          <w:color w:val="000000"/>
          <w:spacing w:val="0"/>
          <w:kern w:val="0"/>
          <w:sz w:val="25"/>
          <w:szCs w:val="25"/>
          <w:lang w:val="en-US" w:eastAsia="zh-CN" w:bidi="ar"/>
        </w:rPr>
        <w:t>__</w:t>
      </w:r>
      <w:r>
        <w:rPr>
          <w:rFonts w:hint="default" w:ascii="Times New Roman" w:hAnsi="Times New Roman" w:eastAsia="仿宋_GB2312" w:cs="Times New Roman"/>
          <w:i w:val="0"/>
          <w:iCs w:val="0"/>
          <w:caps w:val="0"/>
          <w:color w:val="000000"/>
          <w:spacing w:val="0"/>
          <w:kern w:val="0"/>
          <w:sz w:val="25"/>
          <w:szCs w:val="25"/>
          <w:lang w:val="en-US" w:eastAsia="zh-CN" w:bidi="ar"/>
        </w:rPr>
        <w:t>月份人员增减调整花名册</w:t>
      </w:r>
    </w:p>
    <w:p>
      <w:pPr>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line="468" w:lineRule="atLeast"/>
        <w:ind w:left="0" w:right="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25"/>
          <w:szCs w:val="25"/>
          <w:lang w:val="en-US" w:eastAsia="zh-CN" w:bidi="ar"/>
        </w:rPr>
        <w:t> </w:t>
      </w:r>
    </w:p>
    <w:p>
      <w:pPr>
        <w:pStyle w:val="2"/>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textAlignment w:val="auto"/>
        <w:rPr>
          <w:rFonts w:hint="default" w:ascii="Times New Roman" w:hAnsi="Times New Roman" w:cs="Times New Roman"/>
        </w:rPr>
      </w:pPr>
    </w:p>
    <w:p>
      <w:pPr>
        <w:pStyle w:val="2"/>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firstLine="0"/>
        <w:textAlignment w:val="auto"/>
        <w:rPr>
          <w:rFonts w:hint="default" w:ascii="Times New Roman" w:hAnsi="Times New Roman" w:eastAsia="sans-serif" w:cs="Times New Roman"/>
          <w:i w:val="0"/>
          <w:iCs w:val="0"/>
          <w:caps w:val="0"/>
          <w:color w:val="000000"/>
          <w:spacing w:val="0"/>
          <w:sz w:val="19"/>
          <w:szCs w:val="19"/>
        </w:rPr>
      </w:pPr>
    </w:p>
    <w:p>
      <w:pPr>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附件</w:t>
      </w:r>
      <w:r>
        <w:rPr>
          <w:rFonts w:hint="default" w:ascii="Times New Roman" w:hAnsi="Times New Roman" w:eastAsia="sans-serif" w:cs="Times New Roman"/>
          <w:i w:val="0"/>
          <w:iCs w:val="0"/>
          <w:caps w:val="0"/>
          <w:color w:val="000000"/>
          <w:spacing w:val="0"/>
          <w:kern w:val="0"/>
          <w:sz w:val="25"/>
          <w:szCs w:val="25"/>
          <w:lang w:val="en-US" w:eastAsia="zh-CN" w:bidi="ar"/>
        </w:rPr>
        <w:t>1</w:t>
      </w:r>
    </w:p>
    <w:tbl>
      <w:tblPr>
        <w:tblW w:w="123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67"/>
        <w:gridCol w:w="55"/>
        <w:gridCol w:w="27"/>
        <w:gridCol w:w="27"/>
        <w:gridCol w:w="28"/>
        <w:gridCol w:w="1387"/>
        <w:gridCol w:w="1387"/>
        <w:gridCol w:w="1387"/>
        <w:gridCol w:w="1225"/>
        <w:gridCol w:w="1918"/>
        <w:gridCol w:w="1181"/>
        <w:gridCol w:w="1387"/>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jc w:val="center"/>
        </w:trPr>
        <w:tc>
          <w:tcPr>
            <w:tcW w:w="12372" w:type="dxa"/>
            <w:gridSpan w:val="13"/>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468" w:lineRule="atLeast"/>
              <w:ind w:left="0" w:right="0"/>
              <w:jc w:val="center"/>
              <w:textAlignment w:val="auto"/>
              <w:rPr>
                <w:rFonts w:hint="default" w:ascii="Times New Roman" w:hAnsi="Times New Roman" w:cs="Times New Roman"/>
              </w:rPr>
            </w:pPr>
            <w:bookmarkStart w:id="0" w:name="_GoBack"/>
            <w:bookmarkEnd w:id="0"/>
            <w:r>
              <w:rPr>
                <w:rFonts w:hint="default" w:ascii="Times New Roman" w:hAnsi="Times New Roman" w:eastAsia="方正小标宋简体" w:cs="Times New Roman"/>
                <w:kern w:val="0"/>
                <w:sz w:val="34"/>
                <w:szCs w:val="34"/>
                <w:lang w:val="en-US" w:eastAsia="zh-CN" w:bidi="ar"/>
              </w:rPr>
              <w:t>滨海新区</w:t>
            </w:r>
            <w:r>
              <w:rPr>
                <w:rFonts w:hint="default" w:ascii="Times New Roman" w:hAnsi="Times New Roman" w:cs="Times New Roman" w:eastAsiaTheme="minorEastAsia"/>
                <w:kern w:val="0"/>
                <w:sz w:val="34"/>
                <w:szCs w:val="34"/>
                <w:lang w:val="en-US" w:eastAsia="zh-CN" w:bidi="ar"/>
              </w:rPr>
              <w:t>(       ---     </w:t>
            </w:r>
            <w:r>
              <w:rPr>
                <w:rFonts w:hint="default" w:ascii="Times New Roman" w:hAnsi="Times New Roman" w:eastAsia="方正小标宋简体" w:cs="Times New Roman"/>
                <w:kern w:val="0"/>
                <w:sz w:val="34"/>
                <w:szCs w:val="34"/>
                <w:lang w:val="en-US" w:eastAsia="zh-CN" w:bidi="ar"/>
              </w:rPr>
              <w:t>周岁</w:t>
            </w:r>
            <w:r>
              <w:rPr>
                <w:rFonts w:hint="default" w:ascii="Times New Roman" w:hAnsi="Times New Roman" w:cs="Times New Roman" w:eastAsiaTheme="minorEastAsia"/>
                <w:kern w:val="0"/>
                <w:sz w:val="34"/>
                <w:szCs w:val="34"/>
                <w:lang w:val="en-US" w:eastAsia="zh-CN" w:bidi="ar"/>
              </w:rPr>
              <w:t>)</w:t>
            </w:r>
            <w:r>
              <w:rPr>
                <w:rFonts w:hint="default" w:ascii="Times New Roman" w:hAnsi="Times New Roman" w:eastAsia="方正小标宋简体" w:cs="Times New Roman"/>
                <w:kern w:val="0"/>
                <w:sz w:val="34"/>
                <w:szCs w:val="34"/>
                <w:lang w:val="en-US" w:eastAsia="zh-CN" w:bidi="ar"/>
              </w:rPr>
              <w:t>高龄老年人享受健康关爱金人员花名册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2904" w:type="dxa"/>
            <w:gridSpan w:val="5"/>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center"/>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居委会（村委会）名称（盖章）：</w:t>
            </w:r>
          </w:p>
        </w:tc>
        <w:tc>
          <w:tcPr>
            <w:tcW w:w="112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FFFFFF"/>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FFFFFF"/>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FFFFFF"/>
                <w:kern w:val="0"/>
                <w:sz w:val="19"/>
                <w:szCs w:val="19"/>
                <w:lang w:val="en-US" w:eastAsia="zh-CN" w:bidi="ar"/>
              </w:rPr>
              <w:t> </w:t>
            </w:r>
          </w:p>
        </w:tc>
        <w:tc>
          <w:tcPr>
            <w:tcW w:w="996"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FFFFFF"/>
                <w:kern w:val="0"/>
                <w:sz w:val="19"/>
                <w:szCs w:val="19"/>
                <w:lang w:val="en-US" w:eastAsia="zh-CN" w:bidi="ar"/>
              </w:rPr>
              <w:t> </w:t>
            </w:r>
          </w:p>
        </w:tc>
        <w:tc>
          <w:tcPr>
            <w:tcW w:w="1560" w:type="dxa"/>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eastAsia="微软简标宋" w:cs="Times New Roman"/>
                <w:color w:val="FFFFFF"/>
                <w:kern w:val="0"/>
                <w:sz w:val="19"/>
                <w:szCs w:val="19"/>
                <w:lang w:val="en-US" w:eastAsia="zh-CN" w:bidi="ar"/>
              </w:rPr>
              <w:t>所属镇街名称（</w:t>
            </w:r>
          </w:p>
        </w:tc>
        <w:tc>
          <w:tcPr>
            <w:tcW w:w="96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FFFFFF"/>
                <w:kern w:val="0"/>
                <w:sz w:val="19"/>
                <w:szCs w:val="19"/>
                <w:lang w:val="en-US" w:eastAsia="zh-CN" w:bidi="ar"/>
              </w:rPr>
              <w:t> </w:t>
            </w:r>
          </w:p>
        </w:tc>
        <w:tc>
          <w:tcPr>
            <w:tcW w:w="1128" w:type="dxa"/>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FFFFFF"/>
                <w:kern w:val="0"/>
                <w:sz w:val="19"/>
                <w:szCs w:val="19"/>
                <w:lang w:val="en-US" w:eastAsia="zh-CN" w:bidi="ar"/>
              </w:rPr>
              <w:t>　</w:t>
            </w:r>
          </w:p>
        </w:tc>
        <w:tc>
          <w:tcPr>
            <w:tcW w:w="1428" w:type="dxa"/>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FFFFFF"/>
                <w:kern w:val="0"/>
                <w:sz w:val="19"/>
                <w:szCs w:val="1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jc w:val="center"/>
        </w:trPr>
        <w:tc>
          <w:tcPr>
            <w:tcW w:w="576" w:type="dxa"/>
            <w:tcBorders>
              <w:top w:val="nil"/>
              <w:left w:val="single" w:color="auto" w:sz="4" w:space="0"/>
              <w:bottom w:val="single" w:color="auto" w:sz="4" w:space="0"/>
              <w:right w:val="single" w:color="auto"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序号</w:t>
            </w:r>
          </w:p>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bl>
    <w:p>
      <w:pPr>
        <w:keepNext w:val="0"/>
        <w:keepLines w:val="0"/>
        <w:pageBreakBefore w:val="0"/>
        <w:widowControl w:val="0"/>
        <w:suppressLineNumbers w:val="0"/>
        <w:kinsoku/>
        <w:overflowPunct/>
        <w:topLinePunct w:val="0"/>
        <w:autoSpaceDE/>
        <w:autoSpaceDN/>
        <w:bidi w:val="0"/>
        <w:adjustRightInd/>
        <w:snapToGrid w:val="0"/>
        <w:ind w:left="0" w:firstLine="0"/>
        <w:jc w:val="center"/>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姓名</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性别</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民族</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5" w:hRule="atLeast"/>
          <w:jc w:val="center"/>
        </w:trPr>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籍贯</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5" w:hRule="atLeast"/>
          <w:jc w:val="center"/>
        </w:trPr>
        <w:tc>
          <w:tcPr>
            <w:tcW w:w="112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身份证号</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112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文化程度</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5" w:hRule="atLeast"/>
          <w:jc w:val="center"/>
        </w:trPr>
        <w:tc>
          <w:tcPr>
            <w:tcW w:w="112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政治面貌</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996"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户籍地址</w:t>
            </w:r>
            <w:r>
              <w:rPr>
                <w:rStyle w:val="5"/>
                <w:rFonts w:hint="default" w:ascii="Times New Roman" w:hAnsi="Times New Roman" w:cs="Times New Roman" w:eastAsiaTheme="minorEastAsia"/>
                <w:kern w:val="0"/>
                <w:sz w:val="19"/>
                <w:szCs w:val="19"/>
                <w:lang w:val="en-US" w:eastAsia="zh-CN" w:bidi="ar"/>
              </w:rPr>
              <w:t> </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现居住地址</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5" w:hRule="atLeast"/>
          <w:jc w:val="center"/>
        </w:trPr>
        <w:tc>
          <w:tcPr>
            <w:tcW w:w="960"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居住年限</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5" w:hRule="atLeast"/>
          <w:jc w:val="center"/>
        </w:trPr>
        <w:tc>
          <w:tcPr>
            <w:tcW w:w="112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联系电话</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25" w:hRule="atLeast"/>
          <w:jc w:val="center"/>
        </w:trPr>
        <w:tc>
          <w:tcPr>
            <w:tcW w:w="142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亲属联系电话</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bl>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70"/>
        <w:gridCol w:w="371"/>
        <w:gridCol w:w="371"/>
        <w:gridCol w:w="371"/>
        <w:gridCol w:w="371"/>
        <w:gridCol w:w="657"/>
        <w:gridCol w:w="646"/>
        <w:gridCol w:w="646"/>
        <w:gridCol w:w="646"/>
        <w:gridCol w:w="860"/>
        <w:gridCol w:w="860"/>
        <w:gridCol w:w="646"/>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w:t>
            </w:r>
          </w:p>
        </w:tc>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1</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eastAsia="宋体" w:cs="Times New Roman"/>
                <w:color w:val="FF0000"/>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2</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3</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4</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5</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6</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7</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8</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9</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5" w:hRule="atLeast"/>
          <w:jc w:val="center"/>
        </w:trPr>
        <w:tc>
          <w:tcPr>
            <w:tcW w:w="576" w:type="dxa"/>
            <w:tcBorders>
              <w:top w:val="nil"/>
              <w:left w:val="single" w:color="auto" w:sz="4" w:space="0"/>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10</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5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60"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jc w:val="center"/>
        </w:trPr>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3456" w:type="dxa"/>
            <w:gridSpan w:val="5"/>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居委会（村委会）负责人：</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9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填报日期：</w:t>
            </w:r>
          </w:p>
        </w:tc>
        <w:tc>
          <w:tcPr>
            <w:tcW w:w="1560"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960"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4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 w:hRule="atLeast"/>
          <w:jc w:val="center"/>
        </w:trPr>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99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560"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960"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4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jc w:val="center"/>
        </w:trPr>
        <w:tc>
          <w:tcPr>
            <w:tcW w:w="12372" w:type="dxa"/>
            <w:gridSpan w:val="13"/>
            <w:tcBorders>
              <w:top w:val="dashed" w:color="DDDDDD" w:sz="4" w:space="0"/>
              <w:left w:val="dashed" w:color="DDDDDD" w:sz="4" w:space="0"/>
              <w:bottom w:val="dashed" w:color="DDDDDD" w:sz="4" w:space="0"/>
              <w:right w:val="dashed" w:color="DDDDDD"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注：</w:t>
            </w:r>
            <w:r>
              <w:rPr>
                <w:rFonts w:hint="default" w:ascii="Times New Roman" w:hAnsi="Times New Roman" w:cs="Times New Roman" w:eastAsiaTheme="minorEastAsia"/>
                <w:kern w:val="0"/>
                <w:sz w:val="19"/>
                <w:szCs w:val="19"/>
                <w:lang w:val="en-US" w:eastAsia="zh-CN" w:bidi="ar"/>
              </w:rPr>
              <w:t>1.</w:t>
            </w:r>
            <w:r>
              <w:rPr>
                <w:rFonts w:hint="default" w:ascii="Times New Roman" w:hAnsi="Times New Roman" w:eastAsia="仿宋_GB2312" w:cs="Times New Roman"/>
                <w:kern w:val="0"/>
                <w:sz w:val="19"/>
                <w:szCs w:val="19"/>
                <w:lang w:val="en-US" w:eastAsia="zh-CN" w:bidi="ar"/>
              </w:rPr>
              <w:t>本表一式两份（盖章），镇（街）、居委会（村委会）各一份。</w:t>
            </w:r>
            <w:r>
              <w:rPr>
                <w:rFonts w:hint="default" w:ascii="Times New Roman" w:hAnsi="Times New Roman" w:cs="Times New Roman" w:eastAsiaTheme="minorEastAsia"/>
                <w:kern w:val="0"/>
                <w:sz w:val="19"/>
                <w:szCs w:val="19"/>
                <w:lang w:val="en-US" w:eastAsia="zh-CN" w:bidi="ar"/>
              </w:rPr>
              <w:br w:type="textWrapping"/>
            </w:r>
            <w:r>
              <w:rPr>
                <w:rFonts w:hint="default" w:ascii="Times New Roman" w:hAnsi="Times New Roman" w:cs="Times New Roman" w:eastAsiaTheme="minorEastAsia"/>
                <w:kern w:val="0"/>
                <w:sz w:val="19"/>
                <w:szCs w:val="19"/>
                <w:lang w:val="en-US" w:eastAsia="zh-CN" w:bidi="ar"/>
              </w:rPr>
              <w:t>  2.</w:t>
            </w:r>
            <w:r>
              <w:rPr>
                <w:rFonts w:hint="default" w:ascii="Times New Roman" w:hAnsi="Times New Roman" w:eastAsia="仿宋_GB2312" w:cs="Times New Roman"/>
                <w:kern w:val="0"/>
                <w:sz w:val="19"/>
                <w:szCs w:val="19"/>
                <w:lang w:val="en-US" w:eastAsia="zh-CN" w:bidi="ar"/>
              </w:rPr>
              <w:t>本表按</w:t>
            </w:r>
            <w:r>
              <w:rPr>
                <w:rFonts w:hint="default" w:ascii="Times New Roman" w:hAnsi="Times New Roman" w:cs="Times New Roman" w:eastAsiaTheme="minorEastAsia"/>
                <w:kern w:val="0"/>
                <w:sz w:val="19"/>
                <w:szCs w:val="19"/>
                <w:lang w:val="en-US" w:eastAsia="zh-CN" w:bidi="ar"/>
              </w:rPr>
              <w:t>60-69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70-79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80-89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90-99</w:t>
            </w:r>
            <w:r>
              <w:rPr>
                <w:rFonts w:hint="default" w:ascii="Times New Roman" w:hAnsi="Times New Roman" w:eastAsia="仿宋_GB2312" w:cs="Times New Roman"/>
                <w:kern w:val="0"/>
                <w:sz w:val="19"/>
                <w:szCs w:val="19"/>
                <w:lang w:val="en-US" w:eastAsia="zh-CN" w:bidi="ar"/>
              </w:rPr>
              <w:t>周岁和</w:t>
            </w:r>
            <w:r>
              <w:rPr>
                <w:rFonts w:hint="default" w:ascii="Times New Roman" w:hAnsi="Times New Roman" w:cs="Times New Roman" w:eastAsiaTheme="minorEastAsia"/>
                <w:kern w:val="0"/>
                <w:sz w:val="19"/>
                <w:szCs w:val="19"/>
                <w:lang w:val="en-US" w:eastAsia="zh-CN" w:bidi="ar"/>
              </w:rPr>
              <w:t>100</w:t>
            </w:r>
            <w:r>
              <w:rPr>
                <w:rFonts w:hint="default" w:ascii="Times New Roman" w:hAnsi="Times New Roman" w:eastAsia="仿宋_GB2312" w:cs="Times New Roman"/>
                <w:kern w:val="0"/>
                <w:sz w:val="19"/>
                <w:szCs w:val="19"/>
                <w:lang w:val="en-US" w:eastAsia="zh-CN" w:bidi="ar"/>
              </w:rPr>
              <w:t>周岁及以上五个年龄段分别填写。</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bl>
    <w:p>
      <w:pPr>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eastAsia="黑体" w:cs="Times New Roman"/>
          <w:i w:val="0"/>
          <w:iCs w:val="0"/>
          <w:caps w:val="0"/>
          <w:color w:val="000000"/>
          <w:spacing w:val="0"/>
          <w:kern w:val="0"/>
          <w:sz w:val="25"/>
          <w:szCs w:val="25"/>
          <w:lang w:val="en-US" w:eastAsia="zh-CN" w:bidi="ar"/>
        </w:rPr>
        <w:t>附件</w:t>
      </w:r>
      <w:r>
        <w:rPr>
          <w:rFonts w:hint="default" w:ascii="Times New Roman" w:hAnsi="Times New Roman" w:eastAsia="sans-serif" w:cs="Times New Roman"/>
          <w:i w:val="0"/>
          <w:iCs w:val="0"/>
          <w:caps w:val="0"/>
          <w:color w:val="000000"/>
          <w:spacing w:val="0"/>
          <w:kern w:val="0"/>
          <w:sz w:val="25"/>
          <w:szCs w:val="25"/>
          <w:lang w:val="en-US" w:eastAsia="zh-CN" w:bidi="ar"/>
        </w:rPr>
        <w:t>2</w:t>
      </w:r>
    </w:p>
    <w:tbl>
      <w:tblPr>
        <w:tblW w:w="116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25"/>
        <w:gridCol w:w="48"/>
        <w:gridCol w:w="25"/>
        <w:gridCol w:w="25"/>
        <w:gridCol w:w="25"/>
        <w:gridCol w:w="1126"/>
        <w:gridCol w:w="1816"/>
        <w:gridCol w:w="1103"/>
        <w:gridCol w:w="1241"/>
        <w:gridCol w:w="3080"/>
        <w:gridCol w:w="1072"/>
        <w:gridCol w:w="1072"/>
        <w:gridCol w:w="1072"/>
        <w:gridCol w:w="1864"/>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jc w:val="center"/>
        </w:trPr>
        <w:tc>
          <w:tcPr>
            <w:tcW w:w="11604" w:type="dxa"/>
            <w:gridSpan w:val="14"/>
            <w:vMerge w:val="restart"/>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468" w:lineRule="atLeast"/>
              <w:ind w:left="0" w:right="0"/>
              <w:jc w:val="center"/>
              <w:textAlignment w:val="auto"/>
              <w:rPr>
                <w:rFonts w:hint="default" w:ascii="Times New Roman" w:hAnsi="Times New Roman" w:cs="Times New Roman"/>
              </w:rPr>
            </w:pPr>
            <w:r>
              <w:rPr>
                <w:rFonts w:hint="default" w:ascii="Times New Roman" w:hAnsi="Times New Roman" w:eastAsia="方正小标宋简体" w:cs="Times New Roman"/>
                <w:kern w:val="0"/>
                <w:sz w:val="34"/>
                <w:szCs w:val="34"/>
                <w:lang w:val="en-US" w:eastAsia="zh-CN" w:bidi="ar"/>
              </w:rPr>
              <w:t>滨海新区</w:t>
            </w:r>
            <w:r>
              <w:rPr>
                <w:rFonts w:hint="default" w:ascii="Times New Roman" w:hAnsi="Times New Roman" w:cs="Times New Roman" w:eastAsiaTheme="minorEastAsia"/>
                <w:kern w:val="0"/>
                <w:sz w:val="34"/>
                <w:szCs w:val="34"/>
                <w:lang w:val="en-US" w:eastAsia="zh-CN" w:bidi="ar"/>
              </w:rPr>
              <w:t>(      ---     </w:t>
            </w:r>
            <w:r>
              <w:rPr>
                <w:rFonts w:hint="default" w:ascii="Times New Roman" w:hAnsi="Times New Roman" w:eastAsia="方正小标宋简体" w:cs="Times New Roman"/>
                <w:kern w:val="0"/>
                <w:sz w:val="34"/>
                <w:szCs w:val="34"/>
                <w:lang w:val="en-US" w:eastAsia="zh-CN" w:bidi="ar"/>
              </w:rPr>
              <w:t>周岁</w:t>
            </w:r>
            <w:r>
              <w:rPr>
                <w:rFonts w:hint="default" w:ascii="Times New Roman" w:hAnsi="Times New Roman" w:cs="Times New Roman" w:eastAsiaTheme="minorEastAsia"/>
                <w:kern w:val="0"/>
                <w:sz w:val="34"/>
                <w:szCs w:val="34"/>
                <w:lang w:val="en-US" w:eastAsia="zh-CN" w:bidi="ar"/>
              </w:rPr>
              <w:t>)</w:t>
            </w:r>
            <w:r>
              <w:rPr>
                <w:rFonts w:hint="default" w:ascii="Times New Roman" w:hAnsi="Times New Roman" w:eastAsia="方正小标宋简体" w:cs="Times New Roman"/>
                <w:kern w:val="0"/>
                <w:sz w:val="34"/>
                <w:szCs w:val="34"/>
                <w:lang w:val="en-US" w:eastAsia="zh-CN" w:bidi="ar"/>
              </w:rPr>
              <w:t>高龄老年人健康关爱金</w:t>
            </w:r>
            <w:r>
              <w:rPr>
                <w:rFonts w:hint="default" w:ascii="Times New Roman" w:hAnsi="Times New Roman" w:cs="Times New Roman" w:eastAsiaTheme="minorEastAsia"/>
                <w:kern w:val="0"/>
                <w:sz w:val="34"/>
                <w:szCs w:val="34"/>
                <w:lang w:val="en-US" w:eastAsia="zh-CN" w:bidi="ar"/>
              </w:rPr>
              <w:t>___</w:t>
            </w:r>
            <w:r>
              <w:rPr>
                <w:rFonts w:hint="default" w:ascii="Times New Roman" w:hAnsi="Times New Roman" w:eastAsia="方正小标宋简体" w:cs="Times New Roman"/>
                <w:kern w:val="0"/>
                <w:sz w:val="34"/>
                <w:szCs w:val="34"/>
                <w:lang w:val="en-US" w:eastAsia="zh-CN" w:bidi="ar"/>
              </w:rPr>
              <w:t>月份人员增减调整花名册</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jc w:val="center"/>
        </w:trPr>
        <w:tc>
          <w:tcPr>
            <w:tcW w:w="11604" w:type="dxa"/>
            <w:gridSpan w:val="14"/>
            <w:vMerge w:val="continue"/>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jc w:val="center"/>
        </w:trPr>
        <w:tc>
          <w:tcPr>
            <w:tcW w:w="3048" w:type="dxa"/>
            <w:gridSpan w:val="5"/>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居委会（村委会）名称（盖章）：</w:t>
            </w:r>
          </w:p>
        </w:tc>
        <w:tc>
          <w:tcPr>
            <w:tcW w:w="58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94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64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1608"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3216" w:type="dxa"/>
            <w:gridSpan w:val="3"/>
            <w:tcBorders>
              <w:top w:val="nil"/>
              <w:left w:val="nil"/>
              <w:bottom w:val="single" w:color="auto" w:sz="4" w:space="0"/>
              <w:right w:val="nil"/>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jc w:val="center"/>
        </w:trPr>
        <w:tc>
          <w:tcPr>
            <w:tcW w:w="672" w:type="dxa"/>
            <w:tcBorders>
              <w:top w:val="nil"/>
              <w:left w:val="single" w:color="auto" w:sz="4" w:space="0"/>
              <w:bottom w:val="single" w:color="auto" w:sz="4" w:space="0"/>
              <w:right w:val="single" w:color="auto" w:sz="4" w:space="0"/>
            </w:tcBorders>
            <w:shd w:val="clear"/>
            <w:noWrap/>
            <w:tcMar>
              <w:left w:w="84"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增减</w:t>
            </w:r>
          </w:p>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bl>
    <w:p>
      <w:pPr>
        <w:keepNext w:val="0"/>
        <w:keepLines w:val="0"/>
        <w:pageBreakBefore w:val="0"/>
        <w:widowControl w:val="0"/>
        <w:suppressLineNumbers w:val="0"/>
        <w:kinsoku/>
        <w:overflowPunct/>
        <w:topLinePunct w:val="0"/>
        <w:autoSpaceDE/>
        <w:autoSpaceDN/>
        <w:bidi w:val="0"/>
        <w:adjustRightInd/>
        <w:snapToGrid w:val="0"/>
        <w:ind w:left="0" w:firstLine="0"/>
        <w:jc w:val="center"/>
        <w:textAlignment w:val="auto"/>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序号</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姓名</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性别</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民族</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58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籍贯</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94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身份证号</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576"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文化程度</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64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政治面貌</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1608" w:type="dxa"/>
            <w:tcBorders>
              <w:top w:val="single" w:color="auto" w:sz="4" w:space="0"/>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户籍地址</w:t>
            </w:r>
            <w:r>
              <w:rPr>
                <w:rStyle w:val="5"/>
                <w:rFonts w:hint="default" w:ascii="Times New Roman" w:hAnsi="Times New Roman" w:cs="Times New Roman" w:eastAsiaTheme="minorEastAsia"/>
                <w:kern w:val="0"/>
                <w:sz w:val="19"/>
                <w:szCs w:val="19"/>
                <w:lang w:val="en-US" w:eastAsia="zh-CN" w:bidi="ar"/>
              </w:rPr>
              <w:t> </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现居住地址</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居住年限</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112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40"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联系电话</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6" w:hRule="atLeast"/>
          <w:jc w:val="center"/>
        </w:trPr>
        <w:tc>
          <w:tcPr>
            <w:tcW w:w="9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color w:val="000000"/>
                <w:kern w:val="0"/>
                <w:sz w:val="19"/>
                <w:szCs w:val="19"/>
                <w:lang w:val="en-US" w:eastAsia="zh-CN" w:bidi="ar"/>
              </w:rPr>
              <w:t>亲属联系电话</w:t>
            </w:r>
          </w:p>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6" w:hRule="atLeast"/>
          <w:jc w:val="center"/>
        </w:trPr>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6" w:hRule="atLeast"/>
          <w:jc w:val="center"/>
        </w:trPr>
        <w:tc>
          <w:tcPr>
            <w:tcW w:w="672"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本月</w:t>
            </w:r>
            <w:r>
              <w:rPr>
                <w:rStyle w:val="5"/>
                <w:rFonts w:hint="default" w:ascii="Times New Roman" w:hAnsi="Times New Roman" w:cs="Times New Roman" w:eastAsiaTheme="minorEastAsia"/>
                <w:kern w:val="0"/>
                <w:sz w:val="19"/>
                <w:szCs w:val="19"/>
                <w:lang w:val="en-US" w:eastAsia="zh-CN" w:bidi="ar"/>
              </w:rPr>
              <w:br w:type="textWrapping"/>
            </w:r>
            <w:r>
              <w:rPr>
                <w:rStyle w:val="5"/>
                <w:rFonts w:hint="default" w:ascii="Times New Roman" w:hAnsi="Times New Roman" w:cs="Times New Roman" w:eastAsiaTheme="minorEastAsia"/>
                <w:kern w:val="0"/>
                <w:sz w:val="19"/>
                <w:szCs w:val="19"/>
                <w:lang w:val="en-US" w:eastAsia="zh-CN" w:bidi="ar"/>
              </w:rPr>
              <w:t>  </w:t>
            </w:r>
            <w:r>
              <w:rPr>
                <w:rStyle w:val="5"/>
                <w:rFonts w:hint="default" w:ascii="Times New Roman" w:hAnsi="Times New Roman" w:eastAsia="宋体" w:cs="Times New Roman"/>
                <w:kern w:val="0"/>
                <w:sz w:val="19"/>
                <w:szCs w:val="19"/>
                <w:lang w:val="en-US" w:eastAsia="zh-CN" w:bidi="ar"/>
              </w:rPr>
              <w:t>新增</w:t>
            </w:r>
          </w:p>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5"/>
        <w:gridCol w:w="465"/>
        <w:gridCol w:w="465"/>
        <w:gridCol w:w="465"/>
        <w:gridCol w:w="465"/>
        <w:gridCol w:w="720"/>
        <w:gridCol w:w="457"/>
        <w:gridCol w:w="508"/>
        <w:gridCol w:w="1188"/>
        <w:gridCol w:w="1077"/>
        <w:gridCol w:w="508"/>
        <w:gridCol w:w="849"/>
        <w:gridCol w:w="738"/>
        <w:gridCol w:w="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1</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2</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3</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4</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5</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72"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center"/>
              <w:textAlignment w:val="auto"/>
              <w:rPr>
                <w:rFonts w:hint="default" w:ascii="Times New Roman" w:hAnsi="Times New Roman" w:cs="Times New Roman"/>
              </w:rPr>
            </w:pPr>
            <w:r>
              <w:rPr>
                <w:rStyle w:val="5"/>
                <w:rFonts w:hint="default" w:ascii="Times New Roman" w:hAnsi="Times New Roman" w:eastAsia="宋体" w:cs="Times New Roman"/>
                <w:kern w:val="0"/>
                <w:sz w:val="19"/>
                <w:szCs w:val="19"/>
                <w:lang w:val="en-US" w:eastAsia="zh-CN" w:bidi="ar"/>
              </w:rPr>
              <w:t>本月</w:t>
            </w:r>
            <w:r>
              <w:rPr>
                <w:rStyle w:val="5"/>
                <w:rFonts w:hint="default" w:ascii="Times New Roman" w:hAnsi="Times New Roman" w:cs="Times New Roman" w:eastAsiaTheme="minorEastAsia"/>
                <w:kern w:val="0"/>
                <w:sz w:val="19"/>
                <w:szCs w:val="19"/>
                <w:lang w:val="en-US" w:eastAsia="zh-CN" w:bidi="ar"/>
              </w:rPr>
              <w:br w:type="textWrapping"/>
            </w:r>
            <w:r>
              <w:rPr>
                <w:rStyle w:val="5"/>
                <w:rFonts w:hint="default" w:ascii="Times New Roman" w:hAnsi="Times New Roman" w:cs="Times New Roman" w:eastAsiaTheme="minorEastAsia"/>
                <w:kern w:val="0"/>
                <w:sz w:val="19"/>
                <w:szCs w:val="19"/>
                <w:lang w:val="en-US" w:eastAsia="zh-CN" w:bidi="ar"/>
              </w:rPr>
              <w:t>  </w:t>
            </w:r>
            <w:r>
              <w:rPr>
                <w:rStyle w:val="5"/>
                <w:rFonts w:hint="default" w:ascii="Times New Roman" w:hAnsi="Times New Roman" w:eastAsia="宋体" w:cs="Times New Roman"/>
                <w:kern w:val="0"/>
                <w:sz w:val="19"/>
                <w:szCs w:val="19"/>
                <w:lang w:val="en-US" w:eastAsia="zh-CN" w:bidi="ar"/>
              </w:rPr>
              <w:t>减少</w:t>
            </w:r>
          </w:p>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72"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c>
          <w:tcPr>
            <w:tcW w:w="0" w:type="auto"/>
            <w:shd w:val="clear"/>
            <w:vAlign w:val="center"/>
          </w:tcPr>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sz w:val="24"/>
                <w:szCs w:val="24"/>
              </w:rPr>
            </w:pPr>
          </w:p>
        </w:tc>
      </w:tr>
    </w:tbl>
    <w:p>
      <w:pPr>
        <w:keepNext w:val="0"/>
        <w:keepLines w:val="0"/>
        <w:pageBreakBefore w:val="0"/>
        <w:widowControl w:val="0"/>
        <w:suppressLineNumbers w:val="0"/>
        <w:kinsoku/>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000000"/>
          <w:spacing w:val="0"/>
          <w:kern w:val="0"/>
          <w:sz w:val="19"/>
          <w:szCs w:val="19"/>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0"/>
        <w:gridCol w:w="395"/>
        <w:gridCol w:w="395"/>
        <w:gridCol w:w="396"/>
        <w:gridCol w:w="396"/>
        <w:gridCol w:w="591"/>
        <w:gridCol w:w="591"/>
        <w:gridCol w:w="428"/>
        <w:gridCol w:w="948"/>
        <w:gridCol w:w="948"/>
        <w:gridCol w:w="864"/>
        <w:gridCol w:w="688"/>
        <w:gridCol w:w="688"/>
        <w:gridCol w:w="604"/>
        <w:gridCol w:w="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trHeight w:val="420"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r>
              <w:rPr>
                <w:rFonts w:hint="default" w:ascii="Times New Roman" w:hAnsi="Times New Roman" w:eastAsia="宋体" w:cs="Times New Roman"/>
                <w:kern w:val="0"/>
                <w:sz w:val="24"/>
                <w:szCs w:val="24"/>
                <w:bdr w:val="none" w:color="auto" w:sz="0" w:space="0"/>
                <w:lang w:val="en-US" w:eastAsia="zh-CN" w:bidi="ar"/>
              </w:rPr>
              <w:t>  </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1</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gridAfter w:val="1"/>
          <w:trHeight w:val="420"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2</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420"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3</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420"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4</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trHeight w:val="349" w:hRule="atLeast"/>
          <w:jc w:val="center"/>
        </w:trPr>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center"/>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5</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8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576"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60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45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1128"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972" w:type="dxa"/>
            <w:tcBorders>
              <w:top w:val="nil"/>
              <w:left w:val="nil"/>
              <w:bottom w:val="single" w:color="auto" w:sz="4" w:space="0"/>
              <w:right w:val="single" w:color="auto"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 w:hRule="atLeast"/>
          <w:jc w:val="center"/>
        </w:trPr>
        <w:tc>
          <w:tcPr>
            <w:tcW w:w="672"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2964" w:type="dxa"/>
            <w:gridSpan w:val="5"/>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居委会（村委会）负责人：</w:t>
            </w:r>
          </w:p>
        </w:tc>
        <w:tc>
          <w:tcPr>
            <w:tcW w:w="94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kern w:val="0"/>
                <w:sz w:val="19"/>
                <w:szCs w:val="19"/>
                <w:lang w:val="en-US" w:eastAsia="zh-CN" w:bidi="ar"/>
              </w:rPr>
              <w:t> </w:t>
            </w:r>
          </w:p>
        </w:tc>
        <w:tc>
          <w:tcPr>
            <w:tcW w:w="576"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19"/>
                <w:szCs w:val="19"/>
                <w:lang w:val="en-US" w:eastAsia="zh-CN" w:bidi="ar"/>
              </w:rPr>
              <w:t>　</w:t>
            </w:r>
          </w:p>
        </w:tc>
        <w:tc>
          <w:tcPr>
            <w:tcW w:w="64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160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微软简标宋" w:cs="Times New Roman"/>
                <w:kern w:val="0"/>
                <w:sz w:val="19"/>
                <w:szCs w:val="19"/>
                <w:lang w:val="en-US" w:eastAsia="zh-CN" w:bidi="ar"/>
              </w:rPr>
              <w:t>填报日期：</w:t>
            </w:r>
          </w:p>
        </w:tc>
        <w:tc>
          <w:tcPr>
            <w:tcW w:w="1452"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64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1128"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972" w:type="dxa"/>
            <w:tcBorders>
              <w:top w:val="dashed" w:color="DDDDDD" w:sz="4" w:space="0"/>
              <w:left w:val="dashed" w:color="DDDDDD" w:sz="4" w:space="0"/>
              <w:bottom w:val="dashed" w:color="DDDDDD" w:sz="4" w:space="0"/>
              <w:right w:val="dashed" w:color="DDDDDD" w:sz="4" w:space="0"/>
            </w:tcBorders>
            <w:shd w:val="clear"/>
            <w:noWrap/>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cs="Times New Roman" w:eastAsiaTheme="minorEastAsia"/>
                <w:color w:val="000000"/>
                <w:kern w:val="0"/>
                <w:sz w:val="18"/>
                <w:szCs w:val="18"/>
                <w:lang w:val="en-US" w:eastAsia="zh-CN" w:bidi="ar"/>
              </w:rPr>
              <w:t> </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 w:hRule="atLeast"/>
          <w:jc w:val="center"/>
        </w:trPr>
        <w:tc>
          <w:tcPr>
            <w:tcW w:w="11604" w:type="dxa"/>
            <w:gridSpan w:val="14"/>
            <w:tcBorders>
              <w:top w:val="dashed" w:color="DDDDDD" w:sz="4" w:space="0"/>
              <w:left w:val="dashed" w:color="DDDDDD" w:sz="4" w:space="0"/>
              <w:bottom w:val="dashed" w:color="DDDDDD" w:sz="4" w:space="0"/>
              <w:right w:val="dashed" w:color="DDDDDD" w:sz="4" w:space="0"/>
            </w:tcBorders>
            <w:shd w:val="clear"/>
            <w:tcMar>
              <w:top w:w="0" w:type="dxa"/>
              <w:left w:w="84" w:type="dxa"/>
              <w:bottom w:w="0" w:type="dxa"/>
              <w:right w:w="84"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192" w:lineRule="atLeast"/>
              <w:ind w:left="0" w:right="0"/>
              <w:jc w:val="left"/>
              <w:textAlignment w:val="auto"/>
              <w:rPr>
                <w:rFonts w:hint="default" w:ascii="Times New Roman" w:hAnsi="Times New Roman" w:cs="Times New Roman"/>
              </w:rPr>
            </w:pPr>
            <w:r>
              <w:rPr>
                <w:rFonts w:hint="default" w:ascii="Times New Roman" w:hAnsi="Times New Roman" w:eastAsia="仿宋_GB2312" w:cs="Times New Roman"/>
                <w:kern w:val="0"/>
                <w:sz w:val="19"/>
                <w:szCs w:val="19"/>
                <w:lang w:val="en-US" w:eastAsia="zh-CN" w:bidi="ar"/>
              </w:rPr>
              <w:t>注：</w:t>
            </w:r>
            <w:r>
              <w:rPr>
                <w:rFonts w:hint="default" w:ascii="Times New Roman" w:hAnsi="Times New Roman" w:cs="Times New Roman" w:eastAsiaTheme="minorEastAsia"/>
                <w:kern w:val="0"/>
                <w:sz w:val="19"/>
                <w:szCs w:val="19"/>
                <w:lang w:val="en-US" w:eastAsia="zh-CN" w:bidi="ar"/>
              </w:rPr>
              <w:t>1.</w:t>
            </w:r>
            <w:r>
              <w:rPr>
                <w:rFonts w:hint="default" w:ascii="Times New Roman" w:hAnsi="Times New Roman" w:eastAsia="仿宋_GB2312" w:cs="Times New Roman"/>
                <w:kern w:val="0"/>
                <w:sz w:val="19"/>
                <w:szCs w:val="19"/>
                <w:lang w:val="en-US" w:eastAsia="zh-CN" w:bidi="ar"/>
              </w:rPr>
              <w:t>本表一式两份（含电子版），街（镇）、居委会（村委会）各一份。</w:t>
            </w:r>
            <w:r>
              <w:rPr>
                <w:rFonts w:hint="default" w:ascii="Times New Roman" w:hAnsi="Times New Roman" w:cs="Times New Roman" w:eastAsiaTheme="minorEastAsia"/>
                <w:kern w:val="0"/>
                <w:sz w:val="19"/>
                <w:szCs w:val="19"/>
                <w:lang w:val="en-US" w:eastAsia="zh-CN" w:bidi="ar"/>
              </w:rPr>
              <w:t> </w:t>
            </w:r>
            <w:r>
              <w:rPr>
                <w:rFonts w:hint="default" w:ascii="Times New Roman" w:hAnsi="Times New Roman" w:cs="Times New Roman" w:eastAsiaTheme="minorEastAsia"/>
                <w:kern w:val="0"/>
                <w:sz w:val="19"/>
                <w:szCs w:val="19"/>
                <w:lang w:val="en-US" w:eastAsia="zh-CN" w:bidi="ar"/>
              </w:rPr>
              <w:br w:type="textWrapping"/>
            </w:r>
            <w:r>
              <w:rPr>
                <w:rFonts w:hint="default" w:ascii="Times New Roman" w:hAnsi="Times New Roman" w:cs="Times New Roman" w:eastAsiaTheme="minorEastAsia"/>
                <w:kern w:val="0"/>
                <w:sz w:val="19"/>
                <w:szCs w:val="19"/>
                <w:lang w:val="en-US" w:eastAsia="zh-CN" w:bidi="ar"/>
              </w:rPr>
              <w:t>  2.</w:t>
            </w:r>
            <w:r>
              <w:rPr>
                <w:rFonts w:hint="default" w:ascii="Times New Roman" w:hAnsi="Times New Roman" w:eastAsia="仿宋_GB2312" w:cs="Times New Roman"/>
                <w:kern w:val="0"/>
                <w:sz w:val="19"/>
                <w:szCs w:val="19"/>
                <w:lang w:val="en-US" w:eastAsia="zh-CN" w:bidi="ar"/>
              </w:rPr>
              <w:t>本表按</w:t>
            </w:r>
            <w:r>
              <w:rPr>
                <w:rFonts w:hint="default" w:ascii="Times New Roman" w:hAnsi="Times New Roman" w:cs="Times New Roman" w:eastAsiaTheme="minorEastAsia"/>
                <w:kern w:val="0"/>
                <w:sz w:val="19"/>
                <w:szCs w:val="19"/>
                <w:lang w:val="en-US" w:eastAsia="zh-CN" w:bidi="ar"/>
              </w:rPr>
              <w:t>60-69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70-79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80-89</w:t>
            </w:r>
            <w:r>
              <w:rPr>
                <w:rFonts w:hint="default" w:ascii="Times New Roman" w:hAnsi="Times New Roman" w:eastAsia="仿宋_GB2312" w:cs="Times New Roman"/>
                <w:kern w:val="0"/>
                <w:sz w:val="19"/>
                <w:szCs w:val="19"/>
                <w:lang w:val="en-US" w:eastAsia="zh-CN" w:bidi="ar"/>
              </w:rPr>
              <w:t>周岁、</w:t>
            </w:r>
            <w:r>
              <w:rPr>
                <w:rFonts w:hint="default" w:ascii="Times New Roman" w:hAnsi="Times New Roman" w:cs="Times New Roman" w:eastAsiaTheme="minorEastAsia"/>
                <w:kern w:val="0"/>
                <w:sz w:val="19"/>
                <w:szCs w:val="19"/>
                <w:lang w:val="en-US" w:eastAsia="zh-CN" w:bidi="ar"/>
              </w:rPr>
              <w:t>90-99</w:t>
            </w:r>
            <w:r>
              <w:rPr>
                <w:rFonts w:hint="default" w:ascii="Times New Roman" w:hAnsi="Times New Roman" w:eastAsia="仿宋_GB2312" w:cs="Times New Roman"/>
                <w:kern w:val="0"/>
                <w:sz w:val="19"/>
                <w:szCs w:val="19"/>
                <w:lang w:val="en-US" w:eastAsia="zh-CN" w:bidi="ar"/>
              </w:rPr>
              <w:t>周岁和</w:t>
            </w:r>
            <w:r>
              <w:rPr>
                <w:rFonts w:hint="default" w:ascii="Times New Roman" w:hAnsi="Times New Roman" w:cs="Times New Roman" w:eastAsiaTheme="minorEastAsia"/>
                <w:kern w:val="0"/>
                <w:sz w:val="19"/>
                <w:szCs w:val="19"/>
                <w:lang w:val="en-US" w:eastAsia="zh-CN" w:bidi="ar"/>
              </w:rPr>
              <w:t>100</w:t>
            </w:r>
            <w:r>
              <w:rPr>
                <w:rFonts w:hint="default" w:ascii="Times New Roman" w:hAnsi="Times New Roman" w:eastAsia="仿宋_GB2312" w:cs="Times New Roman"/>
                <w:kern w:val="0"/>
                <w:sz w:val="19"/>
                <w:szCs w:val="19"/>
                <w:lang w:val="en-US" w:eastAsia="zh-CN" w:bidi="ar"/>
              </w:rPr>
              <w:t>周岁及以上五个年龄段分别填写。</w:t>
            </w:r>
          </w:p>
        </w:tc>
        <w:tc>
          <w:tcPr>
            <w:tcW w:w="6" w:type="dxa"/>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bl>
    <w:p>
      <w:pPr>
        <w:pStyle w:val="2"/>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firstLine="0"/>
        <w:textAlignment w:val="auto"/>
        <w:rPr>
          <w:rFonts w:hint="default" w:ascii="Times New Roman" w:hAnsi="Times New Roman" w:eastAsia="sans-serif" w:cs="Times New Roman"/>
          <w:i w:val="0"/>
          <w:iCs w:val="0"/>
          <w:caps w:val="0"/>
          <w:color w:val="000000"/>
          <w:spacing w:val="0"/>
          <w:sz w:val="19"/>
          <w:szCs w:val="19"/>
        </w:rPr>
      </w:pPr>
    </w:p>
    <w:p>
      <w:pPr>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line="468" w:lineRule="atLeast"/>
        <w:ind w:left="0" w:right="0"/>
        <w:jc w:val="left"/>
        <w:textAlignment w:val="auto"/>
        <w:rPr>
          <w:rFonts w:hint="default" w:ascii="Times New Roman" w:hAnsi="Times New Roman" w:cs="Times New Roman"/>
        </w:rPr>
      </w:pPr>
    </w:p>
    <w:p>
      <w:pPr>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line="12" w:lineRule="atLeast"/>
        <w:ind w:left="0" w:right="0"/>
        <w:jc w:val="left"/>
        <w:textAlignment w:val="auto"/>
        <w:rPr>
          <w:rFonts w:hint="default" w:ascii="Times New Roman" w:hAnsi="Times New Roman" w:cs="Times New Roman"/>
        </w:rPr>
      </w:pP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rHeight w:val="37" w:hRule="atLeast"/>
        </w:trPr>
        <w:tc>
          <w:tcPr>
            <w:tcW w:w="6" w:type="dxa"/>
            <w:tcBorders>
              <w:top w:val="dashed" w:color="DDDDDD" w:sz="4" w:space="0"/>
              <w:left w:val="dashed" w:color="DDDDDD" w:sz="4" w:space="0"/>
              <w:bottom w:val="dashed" w:color="DDDDDD" w:sz="4" w:space="0"/>
              <w:right w:val="dashed" w:color="DDDDDD" w:sz="4" w:space="0"/>
            </w:tcBorders>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c>
          <w:tcPr>
            <w:tcW w:w="0" w:type="auto"/>
            <w:tcBorders>
              <w:top w:val="dashed" w:color="DDDDDD" w:sz="4" w:space="0"/>
              <w:left w:val="dashed" w:color="DDDDDD" w:sz="4" w:space="0"/>
              <w:bottom w:val="dashed" w:color="DDDDDD" w:sz="4" w:space="0"/>
              <w:right w:val="dashed" w:color="DDDDDD" w:sz="4" w:space="0"/>
            </w:tcBorders>
            <w:shd w:val="clear"/>
            <w:vAlign w:val="center"/>
          </w:tcPr>
          <w:p>
            <w:pPr>
              <w:keepNext w:val="0"/>
              <w:keepLines w:val="0"/>
              <w:pageBreakBefore w:val="0"/>
              <w:widowControl w:val="0"/>
              <w:suppressLineNumbers w:val="0"/>
              <w:kinsoku/>
              <w:wordWrap w:val="0"/>
              <w:overflowPunct/>
              <w:topLinePunct w:val="0"/>
              <w:autoSpaceDE/>
              <w:autoSpaceDN/>
              <w:bidi w:val="0"/>
              <w:adjustRightInd/>
              <w:snapToGrid w:val="0"/>
              <w:jc w:val="left"/>
              <w:textAlignment w:val="auto"/>
              <w:rPr>
                <w:rFonts w:hint="default" w:ascii="Times New Roman" w:hAnsi="Times New Roman" w:cs="Times New Roman"/>
              </w:rPr>
            </w:pPr>
          </w:p>
        </w:tc>
      </w:tr>
    </w:tbl>
    <w:p>
      <w:pPr>
        <w:pStyle w:val="2"/>
        <w:keepNext w:val="0"/>
        <w:keepLines w:val="0"/>
        <w:pageBreakBefore w:val="0"/>
        <w:widowControl w:val="0"/>
        <w:suppressLineNumbers w:val="0"/>
        <w:kinsoku/>
        <w:overflowPunct/>
        <w:topLinePunct w:val="0"/>
        <w:autoSpaceDE/>
        <w:autoSpaceDN/>
        <w:bidi w:val="0"/>
        <w:adjustRightInd/>
        <w:snapToGrid w:val="0"/>
        <w:spacing w:before="60" w:beforeAutospacing="0" w:after="60" w:afterAutospacing="0"/>
        <w:ind w:left="0" w:right="0"/>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val="0"/>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24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2021-09-28T11:32:35Z</dcterms:created>
  <dc:creator>Administrator</dc:creator>
  <cp:lastModifiedBy>面面</cp:lastModifiedBy>
  <dcterms:modified xsi:type="dcterms:W3CDTF">2021-09-28T11:35:39Z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7D8417FACE5148089770F4EB5B483048</vt:lpwstr>
  </property>
</Properties>
</file>