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关于开展滨海新区社会团体2020年度</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检查工作的通知</w:t>
      </w:r>
    </w:p>
    <w:p>
      <w:pPr>
        <w:pStyle w:val="2"/>
        <w:keepNext w:val="0"/>
        <w:keepLines w:val="0"/>
        <w:widowControl/>
        <w:suppressLineNumbers w:val="0"/>
        <w:spacing w:before="60" w:beforeAutospacing="0" w:after="60" w:afterAutospacing="0" w:line="468" w:lineRule="atLeast"/>
        <w:ind w:left="0" w:right="0"/>
        <w:rPr>
          <w:rFonts w:ascii="仿宋_GB2312" w:hAnsi="仿宋_GB2312" w:eastAsia="仿宋_GB2312" w:cs="仿宋_GB2312"/>
          <w:sz w:val="25"/>
          <w:szCs w:val="25"/>
        </w:rPr>
      </w:pPr>
    </w:p>
    <w:p>
      <w:pPr>
        <w:pStyle w:val="2"/>
        <w:keepNext w:val="0"/>
        <w:keepLines w:val="0"/>
        <w:widowControl/>
        <w:suppressLineNumbers w:val="0"/>
        <w:spacing w:before="60" w:beforeAutospacing="0" w:after="60" w:afterAutospacing="0" w:line="468" w:lineRule="atLeast"/>
        <w:ind w:left="0" w:right="0"/>
      </w:pPr>
      <w:r>
        <w:rPr>
          <w:rFonts w:ascii="仿宋_GB2312" w:hAnsi="仿宋_GB2312" w:eastAsia="仿宋_GB2312" w:cs="仿宋_GB2312"/>
          <w:sz w:val="25"/>
          <w:szCs w:val="25"/>
        </w:rPr>
        <w:t>各业务主管单位，泰达街，各开发区民政部门，各社会团体：</w:t>
      </w:r>
      <w:r>
        <w:rPr>
          <w:sz w:val="25"/>
          <w:szCs w:val="25"/>
        </w:rPr>
        <w:t>  </w:t>
      </w:r>
    </w:p>
    <w:p>
      <w:pPr>
        <w:pStyle w:val="2"/>
        <w:keepNext w:val="0"/>
        <w:keepLines w:val="0"/>
        <w:widowControl/>
        <w:suppressLineNumbers w:val="0"/>
        <w:spacing w:before="60" w:beforeAutospacing="0" w:after="60" w:afterAutospacing="0" w:line="468" w:lineRule="atLeast"/>
        <w:ind w:left="0" w:right="0" w:firstLine="528"/>
      </w:pPr>
      <w:r>
        <w:rPr>
          <w:rFonts w:hint="eastAsia" w:ascii="仿宋_GB2312" w:hAnsi="仿宋_GB2312" w:eastAsia="仿宋_GB2312" w:cs="仿宋_GB2312"/>
          <w:sz w:val="25"/>
          <w:szCs w:val="25"/>
        </w:rPr>
        <w:t>根据《社会团体登记管理条例》等有关规定，按照市民政局相关要求，结合滨海新区实际，滨海新区民政局及其泰达街、各开发区民政部门将开展社会团体</w:t>
      </w:r>
      <w:r>
        <w:rPr>
          <w:sz w:val="25"/>
          <w:szCs w:val="25"/>
        </w:rPr>
        <w:t>2020</w:t>
      </w:r>
      <w:r>
        <w:rPr>
          <w:rFonts w:hint="eastAsia" w:ascii="仿宋_GB2312" w:hAnsi="仿宋_GB2312" w:eastAsia="仿宋_GB2312" w:cs="仿宋_GB2312"/>
          <w:sz w:val="25"/>
          <w:szCs w:val="25"/>
        </w:rPr>
        <w:t>年度检查工作。现将有关事项通知如下：</w:t>
      </w:r>
    </w:p>
    <w:p>
      <w:pPr>
        <w:pStyle w:val="2"/>
        <w:keepNext w:val="0"/>
        <w:keepLines w:val="0"/>
        <w:widowControl/>
        <w:suppressLineNumbers w:val="0"/>
        <w:spacing w:before="60" w:beforeAutospacing="0" w:after="60" w:afterAutospacing="0" w:line="468" w:lineRule="atLeast"/>
        <w:ind w:left="0" w:right="0"/>
      </w:pPr>
      <w:r>
        <w:rPr>
          <w:rFonts w:ascii="黑体" w:hAnsi="宋体" w:eastAsia="黑体" w:cs="黑体"/>
          <w:sz w:val="25"/>
          <w:szCs w:val="25"/>
        </w:rPr>
        <w:t>   一、</w:t>
      </w:r>
      <w:r>
        <w:rPr>
          <w:rFonts w:hint="eastAsia" w:ascii="黑体" w:hAnsi="宋体" w:eastAsia="黑体" w:cs="黑体"/>
          <w:sz w:val="25"/>
          <w:szCs w:val="25"/>
        </w:rPr>
        <w:t>年度检查的范围</w:t>
      </w:r>
      <w:r>
        <w:rPr>
          <w:sz w:val="25"/>
          <w:szCs w:val="25"/>
        </w:rPr>
        <w:t>  </w:t>
      </w:r>
    </w:p>
    <w:p>
      <w:pPr>
        <w:pStyle w:val="2"/>
        <w:keepNext w:val="0"/>
        <w:keepLines w:val="0"/>
        <w:widowControl/>
        <w:suppressLineNumbers w:val="0"/>
        <w:spacing w:before="60" w:beforeAutospacing="0" w:after="60" w:afterAutospacing="0" w:line="468" w:lineRule="atLeast"/>
        <w:ind w:left="0" w:right="0"/>
      </w:pPr>
      <w:r>
        <w:rPr>
          <w:rFonts w:hint="eastAsia" w:ascii="仿宋_GB2312" w:hAnsi="仿宋_GB2312" w:eastAsia="仿宋_GB2312" w:cs="仿宋_GB2312"/>
          <w:sz w:val="25"/>
          <w:szCs w:val="25"/>
        </w:rPr>
        <w:t>　  凡在2020年6月30日前，经登记管理机关批准登记成立的社会团体均应参加2020年度检查。  </w:t>
      </w:r>
    </w:p>
    <w:p>
      <w:pPr>
        <w:pStyle w:val="2"/>
        <w:keepNext w:val="0"/>
        <w:keepLines w:val="0"/>
        <w:widowControl/>
        <w:suppressLineNumbers w:val="0"/>
        <w:spacing w:before="60" w:beforeAutospacing="0" w:after="60" w:afterAutospacing="0" w:line="468" w:lineRule="atLeast"/>
        <w:ind w:left="0" w:right="0"/>
      </w:pPr>
      <w:r>
        <w:rPr>
          <w:rFonts w:hint="eastAsia" w:ascii="黑体" w:hAnsi="宋体" w:eastAsia="黑体" w:cs="黑体"/>
          <w:sz w:val="25"/>
          <w:szCs w:val="25"/>
        </w:rPr>
        <w:t>　 二、报送时间</w:t>
      </w:r>
      <w:r>
        <w:rPr>
          <w:sz w:val="25"/>
          <w:szCs w:val="25"/>
        </w:rPr>
        <w:t> </w:t>
      </w:r>
    </w:p>
    <w:p>
      <w:pPr>
        <w:pStyle w:val="2"/>
        <w:keepNext w:val="0"/>
        <w:keepLines w:val="0"/>
        <w:widowControl/>
        <w:suppressLineNumbers w:val="0"/>
        <w:spacing w:before="60" w:beforeAutospacing="0" w:after="60" w:afterAutospacing="0" w:line="468" w:lineRule="atLeast"/>
        <w:ind w:left="0" w:right="0"/>
      </w:pPr>
      <w:r>
        <w:rPr>
          <w:rFonts w:hint="eastAsia" w:ascii="仿宋_GB2312" w:hAnsi="仿宋_GB2312" w:eastAsia="仿宋_GB2312" w:cs="仿宋_GB2312"/>
          <w:sz w:val="25"/>
          <w:szCs w:val="25"/>
        </w:rPr>
        <w:t>　　本年度将全面启用新系统进行填报工作，社会团体应于2021年7月31日前完成年度检查工作。</w:t>
      </w:r>
      <w:r>
        <w:rPr>
          <w:sz w:val="25"/>
          <w:szCs w:val="25"/>
        </w:rPr>
        <w:t> </w:t>
      </w:r>
    </w:p>
    <w:p>
      <w:pPr>
        <w:pStyle w:val="2"/>
        <w:keepNext w:val="0"/>
        <w:keepLines w:val="0"/>
        <w:widowControl/>
        <w:suppressLineNumbers w:val="0"/>
        <w:spacing w:before="60" w:beforeAutospacing="0" w:after="60" w:afterAutospacing="0" w:line="468" w:lineRule="atLeast"/>
        <w:ind w:left="0" w:right="0"/>
      </w:pPr>
      <w:r>
        <w:rPr>
          <w:rFonts w:hint="eastAsia" w:ascii="黑体" w:hAnsi="宋体" w:eastAsia="黑体" w:cs="黑体"/>
          <w:sz w:val="25"/>
          <w:szCs w:val="25"/>
        </w:rPr>
        <w:t>   三、报送程序</w:t>
      </w:r>
      <w:r>
        <w:rPr>
          <w:sz w:val="25"/>
          <w:szCs w:val="25"/>
        </w:rPr>
        <w:t> </w:t>
      </w:r>
    </w:p>
    <w:p>
      <w:pPr>
        <w:pStyle w:val="2"/>
        <w:keepNext w:val="0"/>
        <w:keepLines w:val="0"/>
        <w:widowControl/>
        <w:suppressLineNumbers w:val="0"/>
        <w:spacing w:before="60" w:beforeAutospacing="0" w:after="60" w:afterAutospacing="0" w:line="468" w:lineRule="atLeast"/>
        <w:ind w:left="0" w:right="0"/>
      </w:pPr>
      <w:r>
        <w:rPr>
          <w:rStyle w:val="5"/>
          <w:rFonts w:ascii="楷体_GB2312" w:hAnsi="楷体_GB2312" w:eastAsia="楷体_GB2312" w:cs="楷体_GB2312"/>
          <w:sz w:val="25"/>
          <w:szCs w:val="25"/>
        </w:rPr>
        <w:t>   （一）网上填报流程</w:t>
      </w:r>
    </w:p>
    <w:p>
      <w:pPr>
        <w:pStyle w:val="2"/>
        <w:keepNext w:val="0"/>
        <w:keepLines w:val="0"/>
        <w:widowControl/>
        <w:suppressLineNumbers w:val="0"/>
        <w:spacing w:before="60" w:beforeAutospacing="0" w:after="60" w:afterAutospacing="0" w:line="468" w:lineRule="atLeast"/>
        <w:ind w:left="0" w:right="0" w:firstLine="516"/>
      </w:pPr>
      <w:r>
        <w:rPr>
          <w:rFonts w:hint="eastAsia" w:ascii="仿宋_GB2312" w:hAnsi="仿宋_GB2312" w:eastAsia="仿宋_GB2312" w:cs="仿宋_GB2312"/>
          <w:sz w:val="25"/>
          <w:szCs w:val="25"/>
        </w:rPr>
        <w:t>参加年度检查的的社会团体，登陆市民政局网站（http://mz.tj.gov.cn/），进入“天津社会组织公共服务平台-年检年报”进入管理系统（社会组织年检办事柜台 http://111.164.113.15:8088/tjfrk/shzzgl/index.jspx），输入用户名和密码登录，填报《2020年度工作报告书》。</w:t>
      </w:r>
    </w:p>
    <w:p>
      <w:pPr>
        <w:pStyle w:val="2"/>
        <w:keepNext w:val="0"/>
        <w:keepLines w:val="0"/>
        <w:widowControl/>
        <w:suppressLineNumbers w:val="0"/>
        <w:spacing w:before="60" w:beforeAutospacing="0" w:after="60" w:afterAutospacing="0" w:line="468" w:lineRule="atLeast"/>
        <w:ind w:left="0" w:right="0" w:firstLine="516"/>
      </w:pPr>
      <w:r>
        <w:rPr>
          <w:sz w:val="25"/>
          <w:szCs w:val="25"/>
        </w:rPr>
        <w:t> </w:t>
      </w:r>
      <w:r>
        <w:rPr>
          <w:rFonts w:hint="eastAsia" w:ascii="仿宋_GB2312" w:hAnsi="仿宋_GB2312" w:eastAsia="仿宋_GB2312" w:cs="仿宋_GB2312"/>
          <w:sz w:val="25"/>
          <w:szCs w:val="25"/>
        </w:rPr>
        <w:t>网上提交《年度工作报告书》后，请及时登录天津市社会组织管理系统查询报告书审核情况，并按照审核反馈信息进行操作。凡经登记管理机关网上审核符合要求的，可网上打印《年度工作报告书》, 并持全部年检材料到业务主管单位和登记管理机关进行审核。</w:t>
      </w:r>
    </w:p>
    <w:p>
      <w:pPr>
        <w:pStyle w:val="2"/>
        <w:keepNext w:val="0"/>
        <w:keepLines w:val="0"/>
        <w:widowControl/>
        <w:suppressLineNumbers w:val="0"/>
        <w:spacing w:before="60" w:beforeAutospacing="0" w:after="60" w:afterAutospacing="0" w:line="468" w:lineRule="atLeast"/>
        <w:ind w:left="0" w:right="0" w:firstLine="516"/>
      </w:pPr>
      <w:r>
        <w:rPr>
          <w:rStyle w:val="5"/>
          <w:rFonts w:hint="eastAsia" w:ascii="楷体_GB2312" w:hAnsi="楷体_GB2312" w:eastAsia="楷体_GB2312" w:cs="楷体_GB2312"/>
          <w:sz w:val="25"/>
          <w:szCs w:val="25"/>
        </w:rPr>
        <w:t>（二）会计师事务所年报审计</w:t>
      </w:r>
    </w:p>
    <w:p>
      <w:pPr>
        <w:pStyle w:val="2"/>
        <w:keepNext w:val="0"/>
        <w:keepLines w:val="0"/>
        <w:widowControl/>
        <w:suppressLineNumbers w:val="0"/>
        <w:spacing w:before="60" w:beforeAutospacing="0" w:after="60" w:afterAutospacing="0" w:line="468" w:lineRule="atLeast"/>
        <w:ind w:left="0" w:right="0" w:firstLine="516"/>
      </w:pPr>
      <w:r>
        <w:rPr>
          <w:rFonts w:hint="eastAsia" w:ascii="仿宋_GB2312" w:hAnsi="仿宋_GB2312" w:eastAsia="仿宋_GB2312" w:cs="仿宋_GB2312"/>
          <w:sz w:val="25"/>
          <w:szCs w:val="25"/>
        </w:rPr>
        <w:t>除具有公益性捐赠税前扣除资格的公益性社会组织应当按照《关于加强和完善基金会注册会计师审计制度的通知》（财会〔</w:t>
      </w:r>
      <w:r>
        <w:rPr>
          <w:sz w:val="25"/>
          <w:szCs w:val="25"/>
        </w:rPr>
        <w:t>2011</w:t>
      </w:r>
      <w:r>
        <w:rPr>
          <w:rFonts w:hint="eastAsia" w:ascii="仿宋_GB2312" w:hAnsi="仿宋_GB2312" w:eastAsia="仿宋_GB2312" w:cs="仿宋_GB2312"/>
          <w:sz w:val="25"/>
          <w:szCs w:val="25"/>
        </w:rPr>
        <w:t>〕</w:t>
      </w:r>
      <w:r>
        <w:rPr>
          <w:sz w:val="25"/>
          <w:szCs w:val="25"/>
        </w:rPr>
        <w:t>23</w:t>
      </w:r>
      <w:r>
        <w:rPr>
          <w:rFonts w:hint="eastAsia" w:ascii="仿宋_GB2312" w:hAnsi="仿宋_GB2312" w:eastAsia="仿宋_GB2312" w:cs="仿宋_GB2312"/>
          <w:sz w:val="25"/>
          <w:szCs w:val="25"/>
        </w:rPr>
        <w:t>号）的规定选聘会计师事务所外，其他各社会团体可以自主选聘经财政部门批准设立的会计师事务所对本单位的年度财务工作进行年检审计，财务审计报告应符合模板（见附件）要求。会计师事务所要按照《民间非营利组织会计制度》要求，填报财务会计报告，并负责做好年检审计数据上传工作。会计师事务所需联系区社会组织服务管理中心验证同意后取得审计数据上传账号。</w:t>
      </w:r>
    </w:p>
    <w:p>
      <w:pPr>
        <w:pStyle w:val="2"/>
        <w:keepNext w:val="0"/>
        <w:keepLines w:val="0"/>
        <w:widowControl/>
        <w:suppressLineNumbers w:val="0"/>
        <w:spacing w:before="60" w:beforeAutospacing="0" w:after="60" w:afterAutospacing="0" w:line="468" w:lineRule="atLeast"/>
        <w:ind w:left="0" w:right="0" w:firstLine="516"/>
      </w:pPr>
      <w:r>
        <w:rPr>
          <w:rFonts w:hint="eastAsia" w:ascii="仿宋_GB2312" w:hAnsi="仿宋_GB2312" w:eastAsia="仿宋_GB2312" w:cs="仿宋_GB2312"/>
          <w:sz w:val="25"/>
          <w:szCs w:val="25"/>
        </w:rPr>
        <w:t>社会团体在接受审计时，应当将其设立的全部分支机构、代表机构财务合并进行审计。</w:t>
      </w:r>
    </w:p>
    <w:p>
      <w:pPr>
        <w:pStyle w:val="2"/>
        <w:keepNext w:val="0"/>
        <w:keepLines w:val="0"/>
        <w:widowControl/>
        <w:suppressLineNumbers w:val="0"/>
        <w:spacing w:before="60" w:beforeAutospacing="0" w:after="60" w:afterAutospacing="0" w:line="468" w:lineRule="atLeast"/>
        <w:ind w:left="0" w:right="0" w:firstLine="504"/>
      </w:pPr>
      <w:r>
        <w:rPr>
          <w:rStyle w:val="5"/>
          <w:rFonts w:hint="eastAsia" w:ascii="楷体_GB2312" w:hAnsi="楷体_GB2312" w:eastAsia="楷体_GB2312" w:cs="楷体_GB2312"/>
          <w:sz w:val="25"/>
          <w:szCs w:val="25"/>
        </w:rPr>
        <w:t>（三）业务主管单位初审</w:t>
      </w:r>
    </w:p>
    <w:p>
      <w:pPr>
        <w:pStyle w:val="2"/>
        <w:keepNext w:val="0"/>
        <w:keepLines w:val="0"/>
        <w:widowControl/>
        <w:suppressLineNumbers w:val="0"/>
        <w:spacing w:before="60" w:beforeAutospacing="0" w:after="60" w:afterAutospacing="0" w:line="468" w:lineRule="atLeast"/>
        <w:ind w:left="0" w:right="0" w:firstLine="504"/>
      </w:pPr>
      <w:r>
        <w:rPr>
          <w:rFonts w:hint="eastAsia" w:ascii="仿宋_GB2312" w:hAnsi="仿宋_GB2312" w:eastAsia="仿宋_GB2312" w:cs="仿宋_GB2312"/>
          <w:sz w:val="25"/>
          <w:szCs w:val="25"/>
        </w:rPr>
        <w:t>实行登记管理机关和业务主管单位双重管理的各社会团体持相关年检材料到业务主管单位进行审核，业务主管单位应针对初审内容提出初审意见并盖章、写明初审日期；无业务主管单位的各社会团体</w:t>
      </w:r>
      <w:r>
        <w:rPr>
          <w:rFonts w:hint="eastAsia" w:ascii="仿宋_GB2312" w:hAnsi="仿宋_GB2312" w:eastAsia="仿宋_GB2312" w:cs="仿宋_GB2312"/>
          <w:spacing w:val="12"/>
          <w:sz w:val="25"/>
          <w:szCs w:val="25"/>
        </w:rPr>
        <w:t>持相关年检材料直接到管理机关办理年检手续。</w:t>
      </w:r>
    </w:p>
    <w:p>
      <w:pPr>
        <w:pStyle w:val="2"/>
        <w:keepNext w:val="0"/>
        <w:keepLines w:val="0"/>
        <w:widowControl/>
        <w:suppressLineNumbers w:val="0"/>
        <w:shd w:val="clear" w:fill="FFFFFF"/>
        <w:spacing w:before="60" w:beforeAutospacing="0" w:after="60" w:afterAutospacing="0" w:line="468" w:lineRule="atLeast"/>
        <w:ind w:left="0" w:right="0" w:firstLine="516"/>
      </w:pPr>
      <w:r>
        <w:rPr>
          <w:rStyle w:val="5"/>
          <w:rFonts w:hint="eastAsia" w:ascii="楷体_GB2312" w:hAnsi="楷体_GB2312" w:eastAsia="楷体_GB2312" w:cs="楷体_GB2312"/>
          <w:sz w:val="25"/>
          <w:szCs w:val="25"/>
          <w:shd w:val="clear" w:fill="FFFFFF"/>
        </w:rPr>
        <w:t>（四）登记管理机关审查</w:t>
      </w:r>
    </w:p>
    <w:p>
      <w:pPr>
        <w:pStyle w:val="2"/>
        <w:keepNext w:val="0"/>
        <w:keepLines w:val="0"/>
        <w:widowControl/>
        <w:suppressLineNumbers w:val="0"/>
        <w:shd w:val="clear" w:fill="FFFFFF"/>
        <w:spacing w:before="60" w:beforeAutospacing="0" w:after="60" w:afterAutospacing="0" w:line="468" w:lineRule="atLeast"/>
        <w:ind w:left="0" w:right="0" w:firstLine="516"/>
      </w:pPr>
      <w:r>
        <w:rPr>
          <w:rFonts w:hint="eastAsia" w:ascii="仿宋_GB2312" w:hAnsi="仿宋_GB2312" w:eastAsia="仿宋_GB2312" w:cs="仿宋_GB2312"/>
          <w:sz w:val="25"/>
          <w:szCs w:val="25"/>
          <w:shd w:val="clear" w:fill="FFFFFF"/>
        </w:rPr>
        <w:t>各社会团体应在</w:t>
      </w:r>
      <w:r>
        <w:rPr>
          <w:sz w:val="25"/>
          <w:szCs w:val="25"/>
          <w:shd w:val="clear" w:fill="FFFFFF"/>
        </w:rPr>
        <w:t>2021</w:t>
      </w:r>
      <w:r>
        <w:rPr>
          <w:rFonts w:hint="eastAsia" w:ascii="仿宋_GB2312" w:hAnsi="仿宋_GB2312" w:eastAsia="仿宋_GB2312" w:cs="仿宋_GB2312"/>
          <w:sz w:val="25"/>
          <w:szCs w:val="25"/>
          <w:shd w:val="clear" w:fill="FFFFFF"/>
        </w:rPr>
        <w:t>年</w:t>
      </w:r>
      <w:r>
        <w:rPr>
          <w:sz w:val="25"/>
          <w:szCs w:val="25"/>
          <w:shd w:val="clear" w:fill="FFFFFF"/>
        </w:rPr>
        <w:t>7</w:t>
      </w:r>
      <w:r>
        <w:rPr>
          <w:rFonts w:hint="eastAsia" w:ascii="仿宋_GB2312" w:hAnsi="仿宋_GB2312" w:eastAsia="仿宋_GB2312" w:cs="仿宋_GB2312"/>
          <w:sz w:val="25"/>
          <w:szCs w:val="25"/>
          <w:shd w:val="clear" w:fill="FFFFFF"/>
        </w:rPr>
        <w:t>月</w:t>
      </w:r>
      <w:r>
        <w:rPr>
          <w:sz w:val="25"/>
          <w:szCs w:val="25"/>
          <w:shd w:val="clear" w:fill="FFFFFF"/>
        </w:rPr>
        <w:t>31</w:t>
      </w:r>
      <w:r>
        <w:rPr>
          <w:rFonts w:hint="eastAsia" w:ascii="仿宋_GB2312" w:hAnsi="仿宋_GB2312" w:eastAsia="仿宋_GB2312" w:cs="仿宋_GB2312"/>
          <w:sz w:val="25"/>
          <w:szCs w:val="25"/>
          <w:shd w:val="clear" w:fill="FFFFFF"/>
        </w:rPr>
        <w:t>日前，持经业务主管单位（直接登记、脱钩等没有业务主管单位的社会组织除外）、党建管理部门初审过的全部纸质材料，报送到滨海新区社会组织服务管理中心（地址：滨海新区塘沽迎宾大道</w:t>
      </w:r>
      <w:r>
        <w:rPr>
          <w:sz w:val="25"/>
          <w:szCs w:val="25"/>
          <w:shd w:val="clear" w:fill="FFFFFF"/>
        </w:rPr>
        <w:t>1988</w:t>
      </w:r>
      <w:r>
        <w:rPr>
          <w:rFonts w:hint="eastAsia" w:ascii="仿宋_GB2312" w:hAnsi="仿宋_GB2312" w:eastAsia="仿宋_GB2312" w:cs="仿宋_GB2312"/>
          <w:sz w:val="25"/>
          <w:szCs w:val="25"/>
          <w:shd w:val="clear" w:fill="FFFFFF"/>
        </w:rPr>
        <w:t>号滨海国泰大厦</w:t>
      </w:r>
      <w:r>
        <w:rPr>
          <w:sz w:val="25"/>
          <w:szCs w:val="25"/>
          <w:shd w:val="clear" w:fill="FFFFFF"/>
        </w:rPr>
        <w:t>A</w:t>
      </w:r>
      <w:r>
        <w:rPr>
          <w:rFonts w:hint="eastAsia" w:ascii="仿宋_GB2312" w:hAnsi="仿宋_GB2312" w:eastAsia="仿宋_GB2312" w:cs="仿宋_GB2312"/>
          <w:sz w:val="25"/>
          <w:szCs w:val="25"/>
          <w:shd w:val="clear" w:fill="FFFFFF"/>
        </w:rPr>
        <w:t>座</w:t>
      </w:r>
      <w:r>
        <w:rPr>
          <w:sz w:val="25"/>
          <w:szCs w:val="25"/>
          <w:shd w:val="clear" w:fill="FFFFFF"/>
        </w:rPr>
        <w:t>3012</w:t>
      </w:r>
      <w:r>
        <w:rPr>
          <w:rFonts w:hint="eastAsia" w:ascii="仿宋_GB2312" w:hAnsi="仿宋_GB2312" w:eastAsia="仿宋_GB2312" w:cs="仿宋_GB2312"/>
          <w:sz w:val="25"/>
          <w:szCs w:val="25"/>
          <w:shd w:val="clear" w:fill="FFFFFF"/>
        </w:rPr>
        <w:t>室）。管理机关对各社会团体报送的年检材料进行审核，确定年检结论并加盖年检印鉴。</w:t>
      </w:r>
    </w:p>
    <w:p>
      <w:pPr>
        <w:pStyle w:val="2"/>
        <w:keepNext w:val="0"/>
        <w:keepLines w:val="0"/>
        <w:widowControl/>
        <w:suppressLineNumbers w:val="0"/>
        <w:shd w:val="clear" w:fill="FFFFFF"/>
        <w:spacing w:before="60" w:beforeAutospacing="0" w:after="60" w:afterAutospacing="0" w:line="468" w:lineRule="atLeast"/>
        <w:ind w:left="0" w:right="0" w:firstLine="516"/>
      </w:pPr>
      <w:r>
        <w:rPr>
          <w:rStyle w:val="5"/>
          <w:rFonts w:hint="eastAsia" w:ascii="仿宋_GB2312" w:hAnsi="仿宋_GB2312" w:eastAsia="仿宋_GB2312" w:cs="仿宋_GB2312"/>
          <w:sz w:val="25"/>
          <w:szCs w:val="25"/>
          <w:shd w:val="clear" w:fill="FFFFFF"/>
        </w:rPr>
        <w:t>年检报送材料包括以下内容：</w:t>
      </w:r>
    </w:p>
    <w:p>
      <w:pPr>
        <w:pStyle w:val="2"/>
        <w:keepNext w:val="0"/>
        <w:keepLines w:val="0"/>
        <w:widowControl/>
        <w:suppressLineNumbers w:val="0"/>
        <w:shd w:val="clear" w:fill="FFFFFF"/>
        <w:spacing w:before="60" w:beforeAutospacing="0" w:after="60" w:afterAutospacing="0" w:line="468" w:lineRule="atLeast"/>
        <w:ind w:left="0" w:right="0" w:firstLine="516"/>
      </w:pPr>
      <w:r>
        <w:rPr>
          <w:sz w:val="25"/>
          <w:szCs w:val="25"/>
          <w:shd w:val="clear" w:fill="FFFFFF"/>
        </w:rPr>
        <w:t>1.</w:t>
      </w:r>
      <w:r>
        <w:rPr>
          <w:rFonts w:hint="eastAsia" w:ascii="仿宋_GB2312" w:hAnsi="仿宋_GB2312" w:eastAsia="仿宋_GB2312" w:cs="仿宋_GB2312"/>
          <w:sz w:val="25"/>
          <w:szCs w:val="25"/>
          <w:shd w:val="clear" w:fill="FFFFFF"/>
        </w:rPr>
        <w:t>网上审查通过的社会团体年度工作报告书：全套纸质版</w:t>
      </w:r>
      <w:r>
        <w:rPr>
          <w:sz w:val="25"/>
          <w:szCs w:val="25"/>
          <w:shd w:val="clear" w:fill="FFFFFF"/>
        </w:rPr>
        <w:t>1</w:t>
      </w:r>
      <w:r>
        <w:rPr>
          <w:rFonts w:hint="eastAsia" w:ascii="仿宋_GB2312" w:hAnsi="仿宋_GB2312" w:eastAsia="仿宋_GB2312" w:cs="仿宋_GB2312"/>
          <w:sz w:val="25"/>
          <w:szCs w:val="25"/>
          <w:shd w:val="clear" w:fill="FFFFFF"/>
        </w:rPr>
        <w:t>份、首末页纸质版</w:t>
      </w:r>
      <w:r>
        <w:rPr>
          <w:sz w:val="25"/>
          <w:szCs w:val="25"/>
          <w:shd w:val="clear" w:fill="FFFFFF"/>
        </w:rPr>
        <w:t>2</w:t>
      </w:r>
      <w:r>
        <w:rPr>
          <w:rFonts w:hint="eastAsia" w:ascii="仿宋_GB2312" w:hAnsi="仿宋_GB2312" w:eastAsia="仿宋_GB2312" w:cs="仿宋_GB2312"/>
          <w:sz w:val="25"/>
          <w:szCs w:val="25"/>
          <w:shd w:val="clear" w:fill="FFFFFF"/>
        </w:rPr>
        <w:t>份（</w:t>
      </w:r>
      <w:r>
        <w:rPr>
          <w:sz w:val="25"/>
          <w:szCs w:val="25"/>
          <w:shd w:val="clear" w:fill="FFFFFF"/>
        </w:rPr>
        <w:t>A4</w:t>
      </w:r>
      <w:r>
        <w:rPr>
          <w:rFonts w:hint="eastAsia" w:ascii="仿宋_GB2312" w:hAnsi="仿宋_GB2312" w:eastAsia="仿宋_GB2312" w:cs="仿宋_GB2312"/>
          <w:sz w:val="25"/>
          <w:szCs w:val="25"/>
          <w:shd w:val="clear" w:fill="FFFFFF"/>
        </w:rPr>
        <w:t>纸打印，首页签字、印章齐备，尾页加盖业务主管单位和党建管理部门印章）。</w:t>
      </w:r>
    </w:p>
    <w:p>
      <w:pPr>
        <w:pStyle w:val="2"/>
        <w:keepNext w:val="0"/>
        <w:keepLines w:val="0"/>
        <w:widowControl/>
        <w:suppressLineNumbers w:val="0"/>
        <w:shd w:val="clear" w:fill="FFFFFF"/>
        <w:spacing w:before="60" w:beforeAutospacing="0" w:after="60" w:afterAutospacing="0" w:line="468" w:lineRule="atLeast"/>
        <w:ind w:left="0" w:right="0" w:firstLine="516"/>
      </w:pPr>
      <w:r>
        <w:rPr>
          <w:sz w:val="25"/>
          <w:szCs w:val="25"/>
          <w:shd w:val="clear" w:fill="FFFFFF"/>
        </w:rPr>
        <w:t>2.</w:t>
      </w:r>
      <w:r>
        <w:rPr>
          <w:rFonts w:hint="eastAsia" w:ascii="仿宋_GB2312" w:hAnsi="仿宋_GB2312" w:eastAsia="仿宋_GB2312" w:cs="仿宋_GB2312"/>
          <w:sz w:val="25"/>
          <w:szCs w:val="25"/>
          <w:shd w:val="clear" w:fill="FFFFFF"/>
        </w:rPr>
        <w:t>年度财务审计报告原件纸质版</w:t>
      </w:r>
      <w:r>
        <w:rPr>
          <w:sz w:val="25"/>
          <w:szCs w:val="25"/>
          <w:shd w:val="clear" w:fill="FFFFFF"/>
        </w:rPr>
        <w:t>1</w:t>
      </w:r>
      <w:r>
        <w:rPr>
          <w:rFonts w:hint="eastAsia" w:ascii="仿宋_GB2312" w:hAnsi="仿宋_GB2312" w:eastAsia="仿宋_GB2312" w:cs="仿宋_GB2312"/>
          <w:sz w:val="25"/>
          <w:szCs w:val="25"/>
          <w:shd w:val="clear" w:fill="FFFFFF"/>
        </w:rPr>
        <w:t>份。</w:t>
      </w:r>
    </w:p>
    <w:p>
      <w:pPr>
        <w:pStyle w:val="2"/>
        <w:keepNext w:val="0"/>
        <w:keepLines w:val="0"/>
        <w:widowControl/>
        <w:suppressLineNumbers w:val="0"/>
        <w:shd w:val="clear" w:fill="FFFFFF"/>
        <w:spacing w:before="60" w:beforeAutospacing="0" w:after="60" w:afterAutospacing="0" w:line="468" w:lineRule="atLeast"/>
        <w:ind w:left="0" w:right="0" w:firstLine="516"/>
      </w:pPr>
      <w:r>
        <w:rPr>
          <w:sz w:val="25"/>
          <w:szCs w:val="25"/>
          <w:shd w:val="clear" w:fill="FFFFFF"/>
        </w:rPr>
        <w:t>3.</w:t>
      </w:r>
      <w:r>
        <w:rPr>
          <w:rFonts w:hint="eastAsia" w:ascii="仿宋_GB2312" w:hAnsi="仿宋_GB2312" w:eastAsia="仿宋_GB2312" w:cs="仿宋_GB2312"/>
          <w:sz w:val="25"/>
          <w:szCs w:val="25"/>
          <w:shd w:val="clear" w:fill="FFFFFF"/>
        </w:rPr>
        <w:t>社会团体法人登记证书副本原件。</w:t>
      </w:r>
    </w:p>
    <w:p>
      <w:pPr>
        <w:pStyle w:val="2"/>
        <w:keepNext w:val="0"/>
        <w:keepLines w:val="0"/>
        <w:widowControl/>
        <w:suppressLineNumbers w:val="0"/>
        <w:shd w:val="clear" w:fill="FFFFFF"/>
        <w:spacing w:before="60" w:beforeAutospacing="0" w:after="60" w:afterAutospacing="0" w:line="468" w:lineRule="atLeast"/>
        <w:ind w:left="0" w:right="0" w:firstLine="516"/>
      </w:pPr>
      <w:r>
        <w:rPr>
          <w:sz w:val="25"/>
          <w:szCs w:val="25"/>
          <w:shd w:val="clear" w:fill="FFFFFF"/>
        </w:rPr>
        <w:t>4</w:t>
      </w:r>
      <w:r>
        <w:rPr>
          <w:rFonts w:hint="eastAsia" w:ascii="仿宋_GB2312" w:hAnsi="仿宋_GB2312" w:eastAsia="仿宋_GB2312" w:cs="仿宋_GB2312"/>
          <w:sz w:val="25"/>
          <w:szCs w:val="25"/>
          <w:shd w:val="clear" w:fill="FFFFFF"/>
        </w:rPr>
        <w:t>．法定代表人信息核查相关材料（见附件</w:t>
      </w:r>
      <w:r>
        <w:rPr>
          <w:sz w:val="25"/>
          <w:szCs w:val="25"/>
          <w:shd w:val="clear" w:fill="FFFFFF"/>
        </w:rPr>
        <w:t>3</w:t>
      </w:r>
      <w:r>
        <w:rPr>
          <w:rFonts w:hint="eastAsia" w:ascii="仿宋_GB2312" w:hAnsi="仿宋_GB2312" w:eastAsia="仿宋_GB2312" w:cs="仿宋_GB2312"/>
          <w:sz w:val="25"/>
          <w:szCs w:val="25"/>
          <w:shd w:val="clear" w:fill="FFFFFF"/>
        </w:rPr>
        <w:t>，新成立未进行过核查及法人有变动的，需提交）。</w:t>
      </w:r>
    </w:p>
    <w:p>
      <w:pPr>
        <w:pStyle w:val="2"/>
        <w:keepNext w:val="0"/>
        <w:keepLines w:val="0"/>
        <w:widowControl/>
        <w:suppressLineNumbers w:val="0"/>
        <w:shd w:val="clear" w:fill="FFFFFF"/>
        <w:spacing w:before="60" w:beforeAutospacing="0" w:after="60" w:afterAutospacing="0" w:line="468" w:lineRule="atLeast"/>
        <w:ind w:left="0" w:right="0" w:firstLine="516"/>
      </w:pPr>
      <w:r>
        <w:rPr>
          <w:sz w:val="25"/>
          <w:szCs w:val="25"/>
          <w:shd w:val="clear" w:fill="FFFFFF"/>
        </w:rPr>
        <w:t>5</w:t>
      </w:r>
      <w:r>
        <w:rPr>
          <w:rFonts w:hint="eastAsia" w:ascii="仿宋_GB2312" w:hAnsi="仿宋_GB2312" w:eastAsia="仿宋_GB2312" w:cs="仿宋_GB2312"/>
          <w:sz w:val="25"/>
          <w:szCs w:val="25"/>
          <w:shd w:val="clear" w:fill="FFFFFF"/>
        </w:rPr>
        <w:t>．其他需提交的有关材料。</w:t>
      </w:r>
    </w:p>
    <w:p>
      <w:pPr>
        <w:pStyle w:val="2"/>
        <w:keepNext w:val="0"/>
        <w:keepLines w:val="0"/>
        <w:widowControl/>
        <w:suppressLineNumbers w:val="0"/>
        <w:spacing w:before="60" w:beforeAutospacing="0" w:after="60" w:afterAutospacing="0" w:line="468" w:lineRule="atLeast"/>
        <w:ind w:left="0" w:right="0" w:firstLine="504"/>
      </w:pPr>
      <w:r>
        <w:rPr>
          <w:rFonts w:hint="eastAsia" w:ascii="仿宋_GB2312" w:hAnsi="仿宋_GB2312" w:eastAsia="仿宋_GB2312" w:cs="仿宋_GB2312"/>
          <w:sz w:val="25"/>
          <w:szCs w:val="25"/>
        </w:rPr>
        <w:t>各社会团体逾期未报送纸质材料的，视同不按照规定接受登记管理机关监督检查处理。</w:t>
      </w:r>
    </w:p>
    <w:p>
      <w:pPr>
        <w:pStyle w:val="2"/>
        <w:keepNext w:val="0"/>
        <w:keepLines w:val="0"/>
        <w:widowControl/>
        <w:suppressLineNumbers w:val="0"/>
        <w:spacing w:before="60" w:beforeAutospacing="0" w:after="60" w:afterAutospacing="0" w:line="468" w:lineRule="atLeast"/>
        <w:ind w:left="0" w:right="0" w:firstLine="516"/>
      </w:pPr>
      <w:r>
        <w:rPr>
          <w:rStyle w:val="5"/>
          <w:rFonts w:hint="eastAsia" w:ascii="楷体_GB2312" w:hAnsi="楷体_GB2312" w:eastAsia="楷体_GB2312" w:cs="楷体_GB2312"/>
          <w:sz w:val="25"/>
          <w:szCs w:val="25"/>
        </w:rPr>
        <w:t>（五）慈善组织年报信息报送。</w:t>
      </w:r>
      <w:r>
        <w:rPr>
          <w:rFonts w:hint="eastAsia" w:ascii="仿宋_GB2312" w:hAnsi="仿宋_GB2312" w:eastAsia="仿宋_GB2312" w:cs="仿宋_GB2312"/>
          <w:sz w:val="25"/>
          <w:szCs w:val="25"/>
        </w:rPr>
        <w:t>已认定为慈善组织的社会团体按照民政部要求通过</w:t>
      </w:r>
      <w:r>
        <w:rPr>
          <w:sz w:val="25"/>
          <w:szCs w:val="25"/>
        </w:rPr>
        <w:t>“</w:t>
      </w:r>
      <w:r>
        <w:rPr>
          <w:rFonts w:hint="eastAsia" w:ascii="仿宋_GB2312" w:hAnsi="仿宋_GB2312" w:eastAsia="仿宋_GB2312" w:cs="仿宋_GB2312"/>
          <w:sz w:val="25"/>
          <w:szCs w:val="25"/>
        </w:rPr>
        <w:t>慈善中国</w:t>
      </w:r>
      <w:r>
        <w:rPr>
          <w:sz w:val="25"/>
          <w:szCs w:val="25"/>
        </w:rPr>
        <w:t>”</w:t>
      </w:r>
      <w:r>
        <w:rPr>
          <w:rFonts w:hint="eastAsia" w:ascii="仿宋_GB2312" w:hAnsi="仿宋_GB2312" w:eastAsia="仿宋_GB2312" w:cs="仿宋_GB2312"/>
          <w:sz w:val="25"/>
          <w:szCs w:val="25"/>
        </w:rPr>
        <w:t>网站（</w:t>
      </w:r>
      <w:r>
        <w:rPr>
          <w:sz w:val="25"/>
          <w:szCs w:val="25"/>
        </w:rPr>
        <w:t>cishan.chinanpo.gov.cn</w:t>
      </w:r>
      <w:r>
        <w:rPr>
          <w:rFonts w:hint="eastAsia" w:ascii="仿宋_GB2312" w:hAnsi="仿宋_GB2312" w:eastAsia="仿宋_GB2312" w:cs="仿宋_GB2312"/>
          <w:sz w:val="25"/>
          <w:szCs w:val="25"/>
        </w:rPr>
        <w:t>）报送年度专项信息报告。其中，已获得公益性捐赠税前扣除资格的社会组织，在如实填写公益慈善活动情况后，按要求报送经审计的上年度专项信息报告；首次确认公益性捐赠税前扣除资格的，按要求报送经审计的前两个年度专项信息报告。</w:t>
      </w:r>
    </w:p>
    <w:p>
      <w:pPr>
        <w:pStyle w:val="2"/>
        <w:keepNext w:val="0"/>
        <w:keepLines w:val="0"/>
        <w:widowControl/>
        <w:suppressLineNumbers w:val="0"/>
        <w:spacing w:before="60" w:beforeAutospacing="0" w:after="60" w:afterAutospacing="0" w:line="468" w:lineRule="atLeast"/>
        <w:ind w:left="0" w:right="0" w:firstLine="516"/>
      </w:pPr>
      <w:r>
        <w:rPr>
          <w:rStyle w:val="5"/>
          <w:rFonts w:hint="eastAsia" w:ascii="楷体_GB2312" w:hAnsi="楷体_GB2312" w:eastAsia="楷体_GB2312" w:cs="楷体_GB2312"/>
          <w:sz w:val="25"/>
          <w:szCs w:val="25"/>
        </w:rPr>
        <w:t>（六）“我为企业减负担”专项行动工作情况表。</w:t>
      </w:r>
      <w:r>
        <w:rPr>
          <w:rFonts w:hint="eastAsia" w:ascii="仿宋_GB2312" w:hAnsi="仿宋_GB2312" w:eastAsia="仿宋_GB2312" w:cs="仿宋_GB2312"/>
          <w:sz w:val="25"/>
          <w:szCs w:val="25"/>
        </w:rPr>
        <w:t>各区属行业协会商会要积极贯彻“我为企业减负担”专项行动部署要求，如实填写专项行动工作情况表，经法定代表人审核后，通过年度工作报告相关模块同步在线提交。区民政局将会同有关部门对各区属行业协会商会落实情况进行抽查检查，加大对先进典型通报表扬和负面典型公开曝光力度。</w:t>
      </w:r>
    </w:p>
    <w:p>
      <w:pPr>
        <w:pStyle w:val="2"/>
        <w:keepNext w:val="0"/>
        <w:keepLines w:val="0"/>
        <w:widowControl/>
        <w:suppressLineNumbers w:val="0"/>
        <w:shd w:val="clear" w:fill="FFFFFF"/>
        <w:spacing w:before="60" w:beforeAutospacing="0" w:after="60" w:afterAutospacing="0" w:line="468" w:lineRule="atLeast"/>
        <w:ind w:left="0" w:right="0" w:firstLine="516"/>
      </w:pPr>
      <w:r>
        <w:rPr>
          <w:rFonts w:hint="eastAsia" w:ascii="黑体" w:hAnsi="宋体" w:eastAsia="黑体" w:cs="黑体"/>
          <w:sz w:val="25"/>
          <w:szCs w:val="25"/>
          <w:shd w:val="clear" w:fill="FFFFFF"/>
        </w:rPr>
        <w:t>四、审查标准和结论</w:t>
      </w:r>
    </w:p>
    <w:p>
      <w:pPr>
        <w:pStyle w:val="2"/>
        <w:keepNext w:val="0"/>
        <w:keepLines w:val="0"/>
        <w:widowControl/>
        <w:suppressLineNumbers w:val="0"/>
        <w:shd w:val="clear" w:fill="FFFFFF"/>
        <w:spacing w:before="60" w:beforeAutospacing="0" w:after="60" w:afterAutospacing="0" w:line="468" w:lineRule="atLeast"/>
        <w:ind w:left="0" w:right="0" w:firstLine="516"/>
      </w:pPr>
      <w:r>
        <w:rPr>
          <w:rFonts w:hint="eastAsia" w:ascii="仿宋_GB2312" w:hAnsi="仿宋_GB2312" w:eastAsia="仿宋_GB2312" w:cs="仿宋_GB2312"/>
          <w:sz w:val="25"/>
          <w:szCs w:val="25"/>
          <w:shd w:val="clear" w:fill="FFFFFF"/>
        </w:rPr>
        <w:t>社会团体年度检查的结论分为</w:t>
      </w:r>
      <w:r>
        <w:rPr>
          <w:sz w:val="25"/>
          <w:szCs w:val="25"/>
          <w:shd w:val="clear" w:fill="FFFFFF"/>
        </w:rPr>
        <w:t>“</w:t>
      </w:r>
      <w:r>
        <w:rPr>
          <w:rFonts w:hint="eastAsia" w:ascii="仿宋_GB2312" w:hAnsi="仿宋_GB2312" w:eastAsia="仿宋_GB2312" w:cs="仿宋_GB2312"/>
          <w:sz w:val="25"/>
          <w:szCs w:val="25"/>
          <w:shd w:val="clear" w:fill="FFFFFF"/>
        </w:rPr>
        <w:t>合格</w:t>
      </w:r>
      <w:r>
        <w:rPr>
          <w:sz w:val="25"/>
          <w:szCs w:val="25"/>
          <w:shd w:val="clear" w:fill="FFFFFF"/>
        </w:rPr>
        <w:t>”</w:t>
      </w:r>
      <w:r>
        <w:rPr>
          <w:rFonts w:hint="eastAsia" w:ascii="仿宋_GB2312" w:hAnsi="仿宋_GB2312" w:eastAsia="仿宋_GB2312" w:cs="仿宋_GB2312"/>
          <w:sz w:val="25"/>
          <w:szCs w:val="25"/>
          <w:shd w:val="clear" w:fill="FFFFFF"/>
        </w:rPr>
        <w:t>、</w:t>
      </w:r>
      <w:r>
        <w:rPr>
          <w:sz w:val="25"/>
          <w:szCs w:val="25"/>
          <w:shd w:val="clear" w:fill="FFFFFF"/>
        </w:rPr>
        <w:t>“</w:t>
      </w:r>
      <w:r>
        <w:rPr>
          <w:rFonts w:hint="eastAsia" w:ascii="仿宋_GB2312" w:hAnsi="仿宋_GB2312" w:eastAsia="仿宋_GB2312" w:cs="仿宋_GB2312"/>
          <w:sz w:val="25"/>
          <w:szCs w:val="25"/>
          <w:shd w:val="clear" w:fill="FFFFFF"/>
        </w:rPr>
        <w:t>基本合格</w:t>
      </w:r>
      <w:r>
        <w:rPr>
          <w:sz w:val="25"/>
          <w:szCs w:val="25"/>
          <w:shd w:val="clear" w:fill="FFFFFF"/>
        </w:rPr>
        <w:t>”</w:t>
      </w:r>
      <w:r>
        <w:rPr>
          <w:rFonts w:hint="eastAsia" w:ascii="仿宋_GB2312" w:hAnsi="仿宋_GB2312" w:eastAsia="仿宋_GB2312" w:cs="仿宋_GB2312"/>
          <w:sz w:val="25"/>
          <w:szCs w:val="25"/>
          <w:shd w:val="clear" w:fill="FFFFFF"/>
        </w:rPr>
        <w:t>、</w:t>
      </w:r>
      <w:r>
        <w:rPr>
          <w:sz w:val="25"/>
          <w:szCs w:val="25"/>
          <w:shd w:val="clear" w:fill="FFFFFF"/>
        </w:rPr>
        <w:t>“</w:t>
      </w:r>
      <w:r>
        <w:rPr>
          <w:rFonts w:hint="eastAsia" w:ascii="仿宋_GB2312" w:hAnsi="仿宋_GB2312" w:eastAsia="仿宋_GB2312" w:cs="仿宋_GB2312"/>
          <w:sz w:val="25"/>
          <w:szCs w:val="25"/>
          <w:shd w:val="clear" w:fill="FFFFFF"/>
        </w:rPr>
        <w:t>不合格</w:t>
      </w:r>
      <w:r>
        <w:rPr>
          <w:sz w:val="25"/>
          <w:szCs w:val="25"/>
          <w:shd w:val="clear" w:fill="FFFFFF"/>
        </w:rPr>
        <w:t>”</w:t>
      </w:r>
      <w:r>
        <w:rPr>
          <w:rFonts w:hint="eastAsia" w:ascii="仿宋_GB2312" w:hAnsi="仿宋_GB2312" w:eastAsia="仿宋_GB2312" w:cs="仿宋_GB2312"/>
          <w:sz w:val="25"/>
          <w:szCs w:val="25"/>
          <w:shd w:val="clear" w:fill="FFFFFF"/>
        </w:rPr>
        <w:t>。</w:t>
      </w:r>
    </w:p>
    <w:p>
      <w:pPr>
        <w:pStyle w:val="2"/>
        <w:keepNext w:val="0"/>
        <w:keepLines w:val="0"/>
        <w:widowControl/>
        <w:suppressLineNumbers w:val="0"/>
        <w:shd w:val="clear" w:fill="FFFFFF"/>
        <w:spacing w:before="60" w:beforeAutospacing="0" w:after="60" w:afterAutospacing="0" w:line="468" w:lineRule="atLeast"/>
        <w:ind w:left="0" w:right="0" w:firstLine="516"/>
      </w:pPr>
      <w:r>
        <w:rPr>
          <w:rFonts w:hint="eastAsia" w:ascii="仿宋_GB2312" w:hAnsi="仿宋_GB2312" w:eastAsia="仿宋_GB2312" w:cs="仿宋_GB2312"/>
          <w:sz w:val="25"/>
          <w:szCs w:val="25"/>
          <w:shd w:val="clear" w:fill="FFFFFF"/>
        </w:rPr>
        <w:t>（一）社会团体内部管理规范，严格按照章程进行内部治理和开展活动，未发现存在违反《社会团体登记管理条例》和法人治理结构准则、信息公开、诚信自律、涉企收费、票据管理、公益创投（购买服务）、民间组织会计法、告诫约谈、抽查执法等管理制度规定的行为，年度检查结论确定为合格。</w:t>
      </w:r>
    </w:p>
    <w:p>
      <w:pPr>
        <w:pStyle w:val="2"/>
        <w:keepNext w:val="0"/>
        <w:keepLines w:val="0"/>
        <w:widowControl/>
        <w:suppressLineNumbers w:val="0"/>
        <w:shd w:val="clear" w:fill="FFFFFF"/>
        <w:spacing w:before="60" w:beforeAutospacing="0" w:after="60" w:afterAutospacing="0" w:line="468" w:lineRule="atLeast"/>
        <w:ind w:left="0" w:right="0" w:firstLine="516"/>
      </w:pPr>
      <w:r>
        <w:rPr>
          <w:rFonts w:hint="eastAsia" w:ascii="仿宋_GB2312" w:hAnsi="仿宋_GB2312" w:eastAsia="仿宋_GB2312" w:cs="仿宋_GB2312"/>
          <w:sz w:val="25"/>
          <w:szCs w:val="25"/>
          <w:shd w:val="clear" w:fill="FFFFFF"/>
        </w:rPr>
        <w:t>（二）社会团体有下列情形，情节较轻的，年度检查结论确定为基本合格；情节严重，影响恶劣的，年度检查结论确定为不合格：</w:t>
      </w:r>
    </w:p>
    <w:p>
      <w:pPr>
        <w:pStyle w:val="2"/>
        <w:keepNext w:val="0"/>
        <w:keepLines w:val="0"/>
        <w:widowControl/>
        <w:suppressLineNumbers w:val="0"/>
        <w:shd w:val="clear" w:fill="FFFFFF"/>
        <w:spacing w:before="60" w:beforeAutospacing="0" w:after="60" w:afterAutospacing="0" w:line="468" w:lineRule="atLeast"/>
        <w:ind w:left="0" w:right="0" w:firstLine="516"/>
      </w:pPr>
      <w:r>
        <w:rPr>
          <w:sz w:val="25"/>
          <w:szCs w:val="25"/>
          <w:shd w:val="clear" w:fill="FFFFFF"/>
        </w:rPr>
        <w:t>1.</w:t>
      </w:r>
      <w:r>
        <w:rPr>
          <w:rFonts w:hint="eastAsia" w:ascii="仿宋_GB2312" w:hAnsi="仿宋_GB2312" w:eastAsia="仿宋_GB2312" w:cs="仿宋_GB2312"/>
          <w:sz w:val="25"/>
          <w:szCs w:val="25"/>
          <w:shd w:val="clear" w:fill="FFFFFF"/>
        </w:rPr>
        <w:t>未按照规定办理登记或者备案手续的。</w:t>
      </w:r>
    </w:p>
    <w:p>
      <w:pPr>
        <w:pStyle w:val="2"/>
        <w:keepNext w:val="0"/>
        <w:keepLines w:val="0"/>
        <w:widowControl/>
        <w:suppressLineNumbers w:val="0"/>
        <w:shd w:val="clear" w:fill="FFFFFF"/>
        <w:spacing w:before="60" w:beforeAutospacing="0" w:after="60" w:afterAutospacing="0" w:line="468" w:lineRule="atLeast"/>
        <w:ind w:left="0" w:right="0" w:firstLine="516"/>
      </w:pPr>
      <w:r>
        <w:rPr>
          <w:sz w:val="25"/>
          <w:szCs w:val="25"/>
          <w:shd w:val="clear" w:fill="FFFFFF"/>
        </w:rPr>
        <w:t>2.</w:t>
      </w:r>
      <w:r>
        <w:rPr>
          <w:rFonts w:hint="eastAsia" w:ascii="仿宋_GB2312" w:hAnsi="仿宋_GB2312" w:eastAsia="仿宋_GB2312" w:cs="仿宋_GB2312"/>
          <w:sz w:val="25"/>
          <w:szCs w:val="25"/>
          <w:shd w:val="clear" w:fill="FFFFFF"/>
        </w:rPr>
        <w:t>未按照章程规定时间召开会员</w:t>
      </w:r>
      <w:r>
        <w:rPr>
          <w:sz w:val="25"/>
          <w:szCs w:val="25"/>
          <w:shd w:val="clear" w:fill="FFFFFF"/>
        </w:rPr>
        <w:t>(</w:t>
      </w:r>
      <w:r>
        <w:rPr>
          <w:rFonts w:hint="eastAsia" w:ascii="仿宋_GB2312" w:hAnsi="仿宋_GB2312" w:eastAsia="仿宋_GB2312" w:cs="仿宋_GB2312"/>
          <w:sz w:val="25"/>
          <w:szCs w:val="25"/>
          <w:shd w:val="clear" w:fill="FFFFFF"/>
        </w:rPr>
        <w:t>代表</w:t>
      </w:r>
      <w:r>
        <w:rPr>
          <w:sz w:val="25"/>
          <w:szCs w:val="25"/>
          <w:shd w:val="clear" w:fill="FFFFFF"/>
        </w:rPr>
        <w:t>)</w:t>
      </w:r>
      <w:r>
        <w:rPr>
          <w:rFonts w:hint="eastAsia" w:ascii="仿宋_GB2312" w:hAnsi="仿宋_GB2312" w:eastAsia="仿宋_GB2312" w:cs="仿宋_GB2312"/>
          <w:sz w:val="25"/>
          <w:szCs w:val="25"/>
          <w:shd w:val="clear" w:fill="FFFFFF"/>
        </w:rPr>
        <w:t>大会、理事会、常务理事会或未按期换届的。</w:t>
      </w:r>
    </w:p>
    <w:p>
      <w:pPr>
        <w:pStyle w:val="2"/>
        <w:keepNext w:val="0"/>
        <w:keepLines w:val="0"/>
        <w:widowControl/>
        <w:suppressLineNumbers w:val="0"/>
        <w:shd w:val="clear" w:fill="FFFFFF"/>
        <w:spacing w:before="60" w:beforeAutospacing="0" w:after="60" w:afterAutospacing="0" w:line="468" w:lineRule="atLeast"/>
        <w:ind w:left="0" w:right="0" w:firstLine="516"/>
      </w:pPr>
      <w:r>
        <w:rPr>
          <w:sz w:val="25"/>
          <w:szCs w:val="25"/>
          <w:shd w:val="clear" w:fill="FFFFFF"/>
        </w:rPr>
        <w:t>3.</w:t>
      </w:r>
      <w:r>
        <w:rPr>
          <w:rFonts w:hint="eastAsia" w:ascii="仿宋_GB2312" w:hAnsi="仿宋_GB2312" w:eastAsia="仿宋_GB2312" w:cs="仿宋_GB2312"/>
          <w:sz w:val="25"/>
          <w:szCs w:val="25"/>
          <w:shd w:val="clear" w:fill="FFFFFF"/>
        </w:rPr>
        <w:t>负责人超龄、超届任职的，未落实区委组织部关于规范领导干部在社会团体兼职工作的。</w:t>
      </w:r>
      <w:r>
        <w:rPr>
          <w:color w:val="3F3734"/>
          <w:sz w:val="18"/>
          <w:szCs w:val="18"/>
          <w:shd w:val="clear" w:fill="FFFFFF"/>
        </w:rPr>
        <w:t> </w:t>
      </w:r>
    </w:p>
    <w:p>
      <w:pPr>
        <w:pStyle w:val="2"/>
        <w:keepNext w:val="0"/>
        <w:keepLines w:val="0"/>
        <w:widowControl/>
        <w:suppressLineNumbers w:val="0"/>
        <w:shd w:val="clear" w:fill="FFFFFF"/>
        <w:spacing w:before="60" w:beforeAutospacing="0" w:after="60" w:afterAutospacing="0" w:line="468" w:lineRule="atLeast"/>
        <w:ind w:left="0" w:right="0" w:firstLine="516"/>
      </w:pPr>
      <w:r>
        <w:rPr>
          <w:sz w:val="25"/>
          <w:szCs w:val="25"/>
          <w:shd w:val="clear" w:fill="FFFFFF"/>
        </w:rPr>
        <w:t>4.</w:t>
      </w:r>
      <w:r>
        <w:rPr>
          <w:rFonts w:hint="eastAsia" w:ascii="仿宋_GB2312" w:hAnsi="仿宋_GB2312" w:eastAsia="仿宋_GB2312" w:cs="仿宋_GB2312"/>
          <w:sz w:val="25"/>
          <w:szCs w:val="25"/>
          <w:shd w:val="clear" w:fill="FFFFFF"/>
        </w:rPr>
        <w:t>擅自修改章程或者未按规定申请章程核准备案的，违反或超出章程规定宗旨和业务范围开展活动的。</w:t>
      </w:r>
    </w:p>
    <w:p>
      <w:pPr>
        <w:pStyle w:val="2"/>
        <w:keepNext w:val="0"/>
        <w:keepLines w:val="0"/>
        <w:widowControl/>
        <w:suppressLineNumbers w:val="0"/>
        <w:shd w:val="clear" w:fill="FFFFFF"/>
        <w:spacing w:before="60" w:beforeAutospacing="0" w:after="60" w:afterAutospacing="0" w:line="468" w:lineRule="atLeast"/>
        <w:ind w:left="0" w:right="0" w:firstLine="516"/>
      </w:pPr>
      <w:r>
        <w:rPr>
          <w:sz w:val="25"/>
          <w:szCs w:val="25"/>
          <w:shd w:val="clear" w:fill="FFFFFF"/>
        </w:rPr>
        <w:t>5.</w:t>
      </w:r>
      <w:r>
        <w:rPr>
          <w:rFonts w:hint="eastAsia" w:ascii="仿宋_GB2312" w:hAnsi="仿宋_GB2312" w:eastAsia="仿宋_GB2312" w:cs="仿宋_GB2312"/>
          <w:sz w:val="25"/>
          <w:szCs w:val="25"/>
          <w:shd w:val="clear" w:fill="FFFFFF"/>
        </w:rPr>
        <w:t>在</w:t>
      </w:r>
      <w:r>
        <w:rPr>
          <w:sz w:val="25"/>
          <w:szCs w:val="25"/>
          <w:shd w:val="clear" w:fill="FFFFFF"/>
        </w:rPr>
        <w:t>2020</w:t>
      </w:r>
      <w:r>
        <w:rPr>
          <w:rFonts w:hint="eastAsia" w:ascii="仿宋_GB2312" w:hAnsi="仿宋_GB2312" w:eastAsia="仿宋_GB2312" w:cs="仿宋_GB2312"/>
          <w:sz w:val="25"/>
          <w:szCs w:val="25"/>
          <w:shd w:val="clear" w:fill="FFFFFF"/>
        </w:rPr>
        <w:t>年度不能正常开展业务活动的；不具备法律规定社会团体法人基本条件的。</w:t>
      </w:r>
    </w:p>
    <w:p>
      <w:pPr>
        <w:pStyle w:val="2"/>
        <w:keepNext w:val="0"/>
        <w:keepLines w:val="0"/>
        <w:widowControl/>
        <w:suppressLineNumbers w:val="0"/>
        <w:shd w:val="clear" w:fill="FFFFFF"/>
        <w:spacing w:before="60" w:beforeAutospacing="0" w:after="60" w:afterAutospacing="0" w:line="468" w:lineRule="atLeast"/>
        <w:ind w:left="0" w:right="0" w:firstLine="516"/>
      </w:pPr>
      <w:r>
        <w:rPr>
          <w:sz w:val="25"/>
          <w:szCs w:val="25"/>
          <w:shd w:val="clear" w:fill="FFFFFF"/>
        </w:rPr>
        <w:t>6.</w:t>
      </w:r>
      <w:r>
        <w:rPr>
          <w:rFonts w:hint="eastAsia" w:ascii="仿宋_GB2312" w:hAnsi="仿宋_GB2312" w:eastAsia="仿宋_GB2312" w:cs="仿宋_GB2312"/>
          <w:sz w:val="25"/>
          <w:szCs w:val="25"/>
          <w:shd w:val="clear" w:fill="FFFFFF"/>
        </w:rPr>
        <w:t>设立分支机构、代表机构不符合法规政策规定，或者对分支机构、代表机构疏于管理，造成严重后果的。</w:t>
      </w:r>
    </w:p>
    <w:p>
      <w:pPr>
        <w:pStyle w:val="2"/>
        <w:keepNext w:val="0"/>
        <w:keepLines w:val="0"/>
        <w:widowControl/>
        <w:suppressLineNumbers w:val="0"/>
        <w:shd w:val="clear" w:fill="FFFFFF"/>
        <w:spacing w:before="60" w:beforeAutospacing="0" w:after="60" w:afterAutospacing="0" w:line="468" w:lineRule="atLeast"/>
        <w:ind w:left="0" w:right="0" w:firstLine="516"/>
      </w:pPr>
      <w:r>
        <w:rPr>
          <w:sz w:val="25"/>
          <w:szCs w:val="25"/>
          <w:shd w:val="clear" w:fill="FFFFFF"/>
        </w:rPr>
        <w:t>7.</w:t>
      </w:r>
      <w:r>
        <w:rPr>
          <w:rFonts w:hint="eastAsia" w:ascii="仿宋_GB2312" w:hAnsi="仿宋_GB2312" w:eastAsia="仿宋_GB2312" w:cs="仿宋_GB2312"/>
          <w:sz w:val="25"/>
          <w:szCs w:val="25"/>
          <w:shd w:val="clear" w:fill="FFFFFF"/>
        </w:rPr>
        <w:t>以各种形式设立</w:t>
      </w:r>
      <w:r>
        <w:rPr>
          <w:sz w:val="25"/>
          <w:szCs w:val="25"/>
          <w:shd w:val="clear" w:fill="FFFFFF"/>
        </w:rPr>
        <w:t>“</w:t>
      </w:r>
      <w:r>
        <w:rPr>
          <w:rFonts w:hint="eastAsia" w:ascii="仿宋_GB2312" w:hAnsi="仿宋_GB2312" w:eastAsia="仿宋_GB2312" w:cs="仿宋_GB2312"/>
          <w:sz w:val="25"/>
          <w:szCs w:val="25"/>
          <w:shd w:val="clear" w:fill="FFFFFF"/>
        </w:rPr>
        <w:t>小金库</w:t>
      </w:r>
      <w:r>
        <w:rPr>
          <w:sz w:val="25"/>
          <w:szCs w:val="25"/>
          <w:shd w:val="clear" w:fill="FFFFFF"/>
        </w:rPr>
        <w:t>”</w:t>
      </w:r>
      <w:r>
        <w:rPr>
          <w:rFonts w:hint="eastAsia" w:ascii="仿宋_GB2312" w:hAnsi="仿宋_GB2312" w:eastAsia="仿宋_GB2312" w:cs="仿宋_GB2312"/>
          <w:sz w:val="25"/>
          <w:szCs w:val="25"/>
          <w:shd w:val="clear" w:fill="FFFFFF"/>
        </w:rPr>
        <w:t>的；侵占、私分、挪用社会团体资产的。</w:t>
      </w:r>
    </w:p>
    <w:p>
      <w:pPr>
        <w:pStyle w:val="2"/>
        <w:keepNext w:val="0"/>
        <w:keepLines w:val="0"/>
        <w:widowControl/>
        <w:suppressLineNumbers w:val="0"/>
        <w:shd w:val="clear" w:fill="FFFFFF"/>
        <w:spacing w:before="60" w:beforeAutospacing="0" w:after="60" w:afterAutospacing="0" w:line="468" w:lineRule="atLeast"/>
        <w:ind w:left="0" w:right="0" w:firstLine="516"/>
      </w:pPr>
      <w:r>
        <w:rPr>
          <w:sz w:val="25"/>
          <w:szCs w:val="25"/>
          <w:shd w:val="clear" w:fill="FFFFFF"/>
        </w:rPr>
        <w:t>8.</w:t>
      </w:r>
      <w:r>
        <w:rPr>
          <w:rFonts w:hint="eastAsia" w:ascii="仿宋_GB2312" w:hAnsi="仿宋_GB2312" w:eastAsia="仿宋_GB2312" w:cs="仿宋_GB2312"/>
          <w:sz w:val="25"/>
          <w:szCs w:val="25"/>
          <w:shd w:val="clear" w:fill="FFFFFF"/>
        </w:rPr>
        <w:t>向企业摊派、索要赞助和无偿占用企业人财物的，或者强制企业加入社会团体的；出现违法违规收费行为的。</w:t>
      </w:r>
    </w:p>
    <w:p>
      <w:pPr>
        <w:pStyle w:val="2"/>
        <w:keepNext w:val="0"/>
        <w:keepLines w:val="0"/>
        <w:widowControl/>
        <w:suppressLineNumbers w:val="0"/>
        <w:shd w:val="clear" w:fill="FFFFFF"/>
        <w:spacing w:before="60" w:beforeAutospacing="0" w:after="60" w:afterAutospacing="0" w:line="468" w:lineRule="atLeast"/>
        <w:ind w:left="0" w:right="0" w:firstLine="516"/>
      </w:pPr>
      <w:r>
        <w:rPr>
          <w:sz w:val="25"/>
          <w:szCs w:val="25"/>
          <w:shd w:val="clear" w:fill="FFFFFF"/>
        </w:rPr>
        <w:t>9.</w:t>
      </w:r>
      <w:r>
        <w:rPr>
          <w:rFonts w:hint="eastAsia" w:ascii="仿宋_GB2312" w:hAnsi="仿宋_GB2312" w:eastAsia="仿宋_GB2312" w:cs="仿宋_GB2312"/>
          <w:sz w:val="25"/>
          <w:szCs w:val="25"/>
          <w:shd w:val="clear" w:fill="FFFFFF"/>
        </w:rPr>
        <w:t>财务管理或资金使用存在违规情形的；违反规定接受和使用捐赠、资助，或者违反规定使用票据的。</w:t>
      </w:r>
    </w:p>
    <w:p>
      <w:pPr>
        <w:pStyle w:val="2"/>
        <w:keepNext w:val="0"/>
        <w:keepLines w:val="0"/>
        <w:widowControl/>
        <w:suppressLineNumbers w:val="0"/>
        <w:shd w:val="clear" w:fill="FFFFFF"/>
        <w:spacing w:before="60" w:beforeAutospacing="0" w:after="60" w:afterAutospacing="0" w:line="468" w:lineRule="atLeast"/>
        <w:ind w:left="0" w:right="0" w:firstLine="516"/>
      </w:pPr>
      <w:r>
        <w:rPr>
          <w:sz w:val="25"/>
          <w:szCs w:val="25"/>
          <w:shd w:val="clear" w:fill="FFFFFF"/>
        </w:rPr>
        <w:t>10.</w:t>
      </w:r>
      <w:r>
        <w:rPr>
          <w:rFonts w:hint="eastAsia" w:ascii="仿宋_GB2312" w:hAnsi="仿宋_GB2312" w:eastAsia="仿宋_GB2312" w:cs="仿宋_GB2312"/>
          <w:sz w:val="25"/>
          <w:szCs w:val="25"/>
          <w:shd w:val="clear" w:fill="FFFFFF"/>
        </w:rPr>
        <w:t>拒不接受或者不按照规定接受登记管理机关监督检查的；年度工作报告书内容与实际情况不符的。</w:t>
      </w:r>
    </w:p>
    <w:p>
      <w:pPr>
        <w:pStyle w:val="2"/>
        <w:keepNext w:val="0"/>
        <w:keepLines w:val="0"/>
        <w:widowControl/>
        <w:suppressLineNumbers w:val="0"/>
        <w:shd w:val="clear" w:fill="FFFFFF"/>
        <w:spacing w:before="60" w:beforeAutospacing="0" w:after="60" w:afterAutospacing="0" w:line="468" w:lineRule="atLeast"/>
        <w:ind w:left="0" w:right="0" w:firstLine="516"/>
      </w:pPr>
      <w:r>
        <w:rPr>
          <w:sz w:val="25"/>
          <w:szCs w:val="25"/>
          <w:shd w:val="clear" w:fill="FFFFFF"/>
        </w:rPr>
        <w:t>11.</w:t>
      </w:r>
      <w:r>
        <w:rPr>
          <w:rFonts w:hint="eastAsia" w:ascii="仿宋_GB2312" w:hAnsi="仿宋_GB2312" w:eastAsia="仿宋_GB2312" w:cs="仿宋_GB2312"/>
          <w:sz w:val="25"/>
          <w:szCs w:val="25"/>
          <w:shd w:val="clear" w:fill="FFFFFF"/>
        </w:rPr>
        <w:t>未落实天津市社会团体内部管理制度指引的；违反证书、印章管理规定的；未按规定程序制定或者修改会费标准的。</w:t>
      </w:r>
    </w:p>
    <w:p>
      <w:pPr>
        <w:pStyle w:val="2"/>
        <w:keepNext w:val="0"/>
        <w:keepLines w:val="0"/>
        <w:widowControl/>
        <w:suppressLineNumbers w:val="0"/>
        <w:shd w:val="clear" w:fill="FFFFFF"/>
        <w:spacing w:before="60" w:beforeAutospacing="0" w:after="60" w:afterAutospacing="0" w:line="468" w:lineRule="atLeast"/>
        <w:ind w:left="0" w:right="0" w:firstLine="516"/>
      </w:pPr>
      <w:r>
        <w:rPr>
          <w:sz w:val="25"/>
          <w:szCs w:val="25"/>
          <w:shd w:val="clear" w:fill="FFFFFF"/>
        </w:rPr>
        <w:t>12.</w:t>
      </w:r>
      <w:r>
        <w:rPr>
          <w:rFonts w:hint="eastAsia" w:ascii="仿宋_GB2312" w:hAnsi="仿宋_GB2312" w:eastAsia="仿宋_GB2312" w:cs="仿宋_GB2312"/>
          <w:sz w:val="25"/>
          <w:szCs w:val="25"/>
          <w:shd w:val="clear" w:fill="FFFFFF"/>
        </w:rPr>
        <w:t>受到相关部门通报批评或处罚的。</w:t>
      </w:r>
    </w:p>
    <w:p>
      <w:pPr>
        <w:pStyle w:val="2"/>
        <w:keepNext w:val="0"/>
        <w:keepLines w:val="0"/>
        <w:widowControl/>
        <w:suppressLineNumbers w:val="0"/>
        <w:shd w:val="clear" w:fill="FFFFFF"/>
        <w:spacing w:before="60" w:beforeAutospacing="0" w:after="60" w:afterAutospacing="0" w:line="468" w:lineRule="atLeast"/>
        <w:ind w:left="0" w:right="0" w:firstLine="516"/>
      </w:pPr>
      <w:r>
        <w:rPr>
          <w:sz w:val="25"/>
          <w:szCs w:val="25"/>
          <w:shd w:val="clear" w:fill="FFFFFF"/>
        </w:rPr>
        <w:t>13.</w:t>
      </w:r>
      <w:r>
        <w:rPr>
          <w:rFonts w:hint="eastAsia" w:ascii="仿宋_GB2312" w:hAnsi="仿宋_GB2312" w:eastAsia="仿宋_GB2312" w:cs="仿宋_GB2312"/>
          <w:sz w:val="25"/>
          <w:szCs w:val="25"/>
          <w:shd w:val="clear" w:fill="FFFFFF"/>
        </w:rPr>
        <w:t>违反规定举办评比达标表彰项目的。</w:t>
      </w:r>
    </w:p>
    <w:p>
      <w:pPr>
        <w:pStyle w:val="2"/>
        <w:keepNext w:val="0"/>
        <w:keepLines w:val="0"/>
        <w:widowControl/>
        <w:suppressLineNumbers w:val="0"/>
        <w:shd w:val="clear" w:fill="FFFFFF"/>
        <w:spacing w:before="60" w:beforeAutospacing="0" w:after="60" w:afterAutospacing="0" w:line="468" w:lineRule="atLeast"/>
        <w:ind w:left="0" w:right="0" w:firstLine="516"/>
      </w:pPr>
      <w:r>
        <w:rPr>
          <w:sz w:val="25"/>
          <w:szCs w:val="25"/>
          <w:shd w:val="clear" w:fill="FFFFFF"/>
        </w:rPr>
        <w:t>14.</w:t>
      </w:r>
      <w:r>
        <w:rPr>
          <w:rFonts w:hint="eastAsia" w:ascii="仿宋_GB2312" w:hAnsi="仿宋_GB2312" w:eastAsia="仿宋_GB2312" w:cs="仿宋_GB2312"/>
          <w:sz w:val="25"/>
          <w:szCs w:val="25"/>
          <w:shd w:val="clear" w:fill="FFFFFF"/>
        </w:rPr>
        <w:t>行业协会商会未开展行业自律和诚信建设活动的。</w:t>
      </w:r>
    </w:p>
    <w:p>
      <w:pPr>
        <w:pStyle w:val="2"/>
        <w:keepNext w:val="0"/>
        <w:keepLines w:val="0"/>
        <w:widowControl/>
        <w:suppressLineNumbers w:val="0"/>
        <w:shd w:val="clear" w:fill="FFFFFF"/>
        <w:spacing w:before="60" w:beforeAutospacing="0" w:after="60" w:afterAutospacing="0" w:line="468" w:lineRule="atLeast"/>
        <w:ind w:left="0" w:right="0" w:firstLine="516"/>
      </w:pPr>
      <w:r>
        <w:rPr>
          <w:sz w:val="25"/>
          <w:szCs w:val="25"/>
          <w:shd w:val="clear" w:fill="FFFFFF"/>
        </w:rPr>
        <w:t>15.</w:t>
      </w:r>
      <w:r>
        <w:rPr>
          <w:rFonts w:hint="eastAsia" w:ascii="仿宋_GB2312" w:hAnsi="仿宋_GB2312" w:eastAsia="仿宋_GB2312" w:cs="仿宋_GB2312"/>
          <w:sz w:val="25"/>
          <w:szCs w:val="25"/>
          <w:shd w:val="clear" w:fill="FFFFFF"/>
        </w:rPr>
        <w:t>其他违反法人治理结构准则、信息公开、涉企收费、票据管理、公益创投、民间组织会计法、告诫约谈、抽查执法等管理制度的。</w:t>
      </w:r>
    </w:p>
    <w:p>
      <w:pPr>
        <w:pStyle w:val="2"/>
        <w:keepNext w:val="0"/>
        <w:keepLines w:val="0"/>
        <w:widowControl/>
        <w:suppressLineNumbers w:val="0"/>
        <w:shd w:val="clear" w:fill="FFFFFF"/>
        <w:spacing w:before="60" w:beforeAutospacing="0" w:after="60" w:afterAutospacing="0" w:line="468" w:lineRule="atLeast"/>
        <w:ind w:left="0" w:right="0" w:firstLine="516"/>
      </w:pPr>
      <w:r>
        <w:rPr>
          <w:sz w:val="25"/>
          <w:szCs w:val="25"/>
          <w:shd w:val="clear" w:fill="FFFFFF"/>
        </w:rPr>
        <w:t>16.</w:t>
      </w:r>
      <w:r>
        <w:rPr>
          <w:rFonts w:hint="eastAsia" w:ascii="仿宋_GB2312" w:hAnsi="仿宋_GB2312" w:eastAsia="仿宋_GB2312" w:cs="仿宋_GB2312"/>
          <w:sz w:val="25"/>
          <w:szCs w:val="25"/>
          <w:shd w:val="clear" w:fill="FFFFFF"/>
        </w:rPr>
        <w:t>其他违反国家法律法规政策规定和团体章程行为的。</w:t>
      </w:r>
    </w:p>
    <w:p>
      <w:pPr>
        <w:pStyle w:val="2"/>
        <w:keepNext w:val="0"/>
        <w:keepLines w:val="0"/>
        <w:widowControl/>
        <w:suppressLineNumbers w:val="0"/>
        <w:shd w:val="clear" w:fill="FFFFFF"/>
        <w:spacing w:before="60" w:beforeAutospacing="0" w:after="60" w:afterAutospacing="0" w:line="468" w:lineRule="atLeast"/>
        <w:ind w:left="0" w:right="0" w:firstLine="516"/>
      </w:pPr>
      <w:r>
        <w:rPr>
          <w:rFonts w:hint="eastAsia" w:ascii="仿宋_GB2312" w:hAnsi="仿宋_GB2312" w:eastAsia="仿宋_GB2312" w:cs="仿宋_GB2312"/>
          <w:sz w:val="25"/>
          <w:szCs w:val="25"/>
          <w:shd w:val="clear" w:fill="FFFFFF"/>
        </w:rPr>
        <w:t>（三）社会团体不得反对宪法确定的基本原则，不得危害国家的统一、安全和民族的团结，不得损害国家利益、社会公共利益。如果发现社会团体存在以上行为，年检结论不合格；构成犯罪的，依法追究刑事责任；尚不构成犯罪的，依法给予行政处罚。</w:t>
      </w:r>
    </w:p>
    <w:p>
      <w:pPr>
        <w:pStyle w:val="2"/>
        <w:keepNext w:val="0"/>
        <w:keepLines w:val="0"/>
        <w:widowControl/>
        <w:suppressLineNumbers w:val="0"/>
        <w:spacing w:before="60" w:beforeAutospacing="0" w:after="60" w:afterAutospacing="0" w:line="468" w:lineRule="atLeast"/>
        <w:ind w:left="0" w:right="0" w:firstLine="516"/>
      </w:pPr>
      <w:r>
        <w:rPr>
          <w:rFonts w:hint="eastAsia" w:ascii="仿宋_GB2312" w:hAnsi="仿宋_GB2312" w:eastAsia="仿宋_GB2312" w:cs="仿宋_GB2312"/>
          <w:sz w:val="25"/>
          <w:szCs w:val="25"/>
        </w:rPr>
        <w:t>年度检查不合格的社会团体和未按时参加年度检查的社会团体，登记管理机关将视情节给予行政处罚。</w:t>
      </w:r>
    </w:p>
    <w:p>
      <w:pPr>
        <w:pStyle w:val="2"/>
        <w:keepNext w:val="0"/>
        <w:keepLines w:val="0"/>
        <w:widowControl/>
        <w:suppressLineNumbers w:val="0"/>
        <w:spacing w:before="60" w:beforeAutospacing="0" w:after="60" w:afterAutospacing="0" w:line="468" w:lineRule="atLeast"/>
        <w:ind w:left="0" w:right="0" w:firstLine="516"/>
      </w:pPr>
      <w:r>
        <w:rPr>
          <w:sz w:val="25"/>
          <w:szCs w:val="25"/>
        </w:rPr>
        <w:t> </w:t>
      </w:r>
      <w:r>
        <w:rPr>
          <w:rFonts w:hint="eastAsia" w:ascii="黑体" w:hAnsi="宋体" w:eastAsia="黑体" w:cs="黑体"/>
          <w:sz w:val="25"/>
          <w:szCs w:val="25"/>
        </w:rPr>
        <w:t>五、工作要求</w:t>
      </w:r>
      <w:r>
        <w:rPr>
          <w:sz w:val="25"/>
          <w:szCs w:val="25"/>
        </w:rPr>
        <w:t>  </w:t>
      </w:r>
    </w:p>
    <w:p>
      <w:pPr>
        <w:pStyle w:val="2"/>
        <w:keepNext w:val="0"/>
        <w:keepLines w:val="0"/>
        <w:widowControl/>
        <w:suppressLineNumbers w:val="0"/>
        <w:spacing w:before="60" w:beforeAutospacing="0" w:after="60" w:afterAutospacing="0" w:line="468" w:lineRule="atLeast"/>
        <w:ind w:left="0" w:right="0"/>
      </w:pPr>
      <w:r>
        <w:rPr>
          <w:rStyle w:val="5"/>
          <w:rFonts w:hint="eastAsia" w:ascii="楷体_GB2312" w:hAnsi="楷体_GB2312" w:eastAsia="楷体_GB2312" w:cs="楷体_GB2312"/>
          <w:sz w:val="25"/>
          <w:szCs w:val="25"/>
        </w:rPr>
        <w:t>   （一）信息公开</w:t>
      </w:r>
      <w:r>
        <w:rPr>
          <w:rStyle w:val="5"/>
          <w:sz w:val="25"/>
          <w:szCs w:val="25"/>
        </w:rPr>
        <w:t>  </w:t>
      </w:r>
    </w:p>
    <w:p>
      <w:pPr>
        <w:pStyle w:val="2"/>
        <w:keepNext w:val="0"/>
        <w:keepLines w:val="0"/>
        <w:widowControl/>
        <w:suppressLineNumbers w:val="0"/>
        <w:spacing w:before="60" w:beforeAutospacing="0" w:after="60" w:afterAutospacing="0" w:line="468" w:lineRule="atLeast"/>
        <w:ind w:left="0" w:right="0" w:firstLine="516"/>
      </w:pPr>
      <w:r>
        <w:rPr>
          <w:rFonts w:hint="eastAsia" w:ascii="仿宋_GB2312" w:hAnsi="仿宋_GB2312" w:eastAsia="仿宋_GB2312" w:cs="仿宋_GB2312"/>
          <w:sz w:val="25"/>
          <w:szCs w:val="25"/>
        </w:rPr>
        <w:t>1、社会组织应严格按照时限要求填报，对年度工作报告的合法性、真实性、完整性、准确性负责。报送截止日期前可进行补充或修改，报送时间截止后填报系统自动关闭。年度工作报告信息公开后，不能再进行补充或者修改。</w:t>
      </w:r>
    </w:p>
    <w:p>
      <w:pPr>
        <w:pStyle w:val="2"/>
        <w:keepNext w:val="0"/>
        <w:keepLines w:val="0"/>
        <w:widowControl/>
        <w:suppressLineNumbers w:val="0"/>
        <w:spacing w:before="60" w:beforeAutospacing="0" w:after="60" w:afterAutospacing="0" w:line="468" w:lineRule="atLeast"/>
        <w:ind w:left="0" w:right="0" w:firstLine="516"/>
      </w:pPr>
      <w:r>
        <w:rPr>
          <w:sz w:val="25"/>
          <w:szCs w:val="25"/>
        </w:rPr>
        <w:t>2</w:t>
      </w:r>
      <w:r>
        <w:rPr>
          <w:rFonts w:hint="eastAsia" w:ascii="仿宋_GB2312" w:hAnsi="仿宋_GB2312" w:eastAsia="仿宋_GB2312" w:cs="仿宋_GB2312"/>
          <w:sz w:val="25"/>
          <w:szCs w:val="25"/>
        </w:rPr>
        <w:t>、社会组织通过系统报送的年度工作报告，将在“天津社会组织公共服务平台”公示，接受社会公众监督。社会组织同时可以通过本组织官方网站等其他便于公众查询的方式，主动向社会公开年度工作报告信息。同时年度检查的结论将在“天津市滨海新区民政局网”公告。</w:t>
      </w:r>
      <w:r>
        <w:rPr>
          <w:sz w:val="25"/>
          <w:szCs w:val="25"/>
        </w:rPr>
        <w:t>  </w:t>
      </w:r>
    </w:p>
    <w:p>
      <w:pPr>
        <w:pStyle w:val="2"/>
        <w:keepNext w:val="0"/>
        <w:keepLines w:val="0"/>
        <w:widowControl/>
        <w:suppressLineNumbers w:val="0"/>
        <w:spacing w:before="60" w:beforeAutospacing="0" w:after="60" w:afterAutospacing="0" w:line="468" w:lineRule="atLeast"/>
        <w:ind w:left="0" w:right="0" w:firstLine="516"/>
      </w:pPr>
      <w:r>
        <w:rPr>
          <w:sz w:val="25"/>
          <w:szCs w:val="25"/>
        </w:rPr>
        <w:t>3</w:t>
      </w:r>
      <w:r>
        <w:rPr>
          <w:rFonts w:hint="eastAsia" w:ascii="仿宋_GB2312" w:hAnsi="仿宋_GB2312" w:eastAsia="仿宋_GB2312" w:cs="仿宋_GB2312"/>
          <w:sz w:val="25"/>
          <w:szCs w:val="25"/>
        </w:rPr>
        <w:t>、年度工作报告涉及的国家秘密、商业秘密、个人隐私等信息，不予公开。涉及商业秘密、个人隐私的，第三方同意公开或者登记管理机关认为不公开将对公共利益造成重大影响的，可以予以公开。</w:t>
      </w:r>
    </w:p>
    <w:p>
      <w:pPr>
        <w:pStyle w:val="2"/>
        <w:keepNext w:val="0"/>
        <w:keepLines w:val="0"/>
        <w:widowControl/>
        <w:suppressLineNumbers w:val="0"/>
        <w:spacing w:before="60" w:beforeAutospacing="0" w:after="60" w:afterAutospacing="0" w:line="468" w:lineRule="atLeast"/>
        <w:ind w:left="0" w:right="0" w:firstLine="516"/>
      </w:pPr>
      <w:r>
        <w:rPr>
          <w:rStyle w:val="5"/>
          <w:rFonts w:hint="eastAsia" w:ascii="楷体_GB2312" w:hAnsi="楷体_GB2312" w:eastAsia="楷体_GB2312" w:cs="楷体_GB2312"/>
          <w:sz w:val="25"/>
          <w:szCs w:val="25"/>
        </w:rPr>
        <w:t>（二）同步开展抽查检查工作</w:t>
      </w:r>
    </w:p>
    <w:p>
      <w:pPr>
        <w:pStyle w:val="2"/>
        <w:keepNext w:val="0"/>
        <w:keepLines w:val="0"/>
        <w:widowControl/>
        <w:suppressLineNumbers w:val="0"/>
        <w:spacing w:before="60" w:beforeAutospacing="0" w:after="60" w:afterAutospacing="0" w:line="468" w:lineRule="atLeast"/>
        <w:ind w:left="0" w:right="0" w:firstLine="516"/>
      </w:pPr>
      <w:r>
        <w:rPr>
          <w:rFonts w:hint="eastAsia" w:ascii="仿宋_GB2312" w:hAnsi="仿宋_GB2312" w:eastAsia="仿宋_GB2312" w:cs="仿宋_GB2312"/>
          <w:sz w:val="25"/>
          <w:szCs w:val="25"/>
        </w:rPr>
        <w:t>按照《民政部关于印发</w:t>
      </w:r>
      <w:r>
        <w:rPr>
          <w:sz w:val="25"/>
          <w:szCs w:val="25"/>
        </w:rPr>
        <w:t>&lt;</w:t>
      </w:r>
      <w:r>
        <w:rPr>
          <w:rFonts w:hint="eastAsia" w:ascii="仿宋_GB2312" w:hAnsi="仿宋_GB2312" w:eastAsia="仿宋_GB2312" w:cs="仿宋_GB2312"/>
          <w:sz w:val="25"/>
          <w:szCs w:val="25"/>
        </w:rPr>
        <w:t>社会组织抽查暂行办法</w:t>
      </w:r>
      <w:r>
        <w:rPr>
          <w:sz w:val="25"/>
          <w:szCs w:val="25"/>
        </w:rPr>
        <w:t>&gt;</w:t>
      </w:r>
      <w:r>
        <w:rPr>
          <w:rFonts w:hint="eastAsia" w:ascii="仿宋_GB2312" w:hAnsi="仿宋_GB2312" w:eastAsia="仿宋_GB2312" w:cs="仿宋_GB2312"/>
          <w:sz w:val="25"/>
          <w:szCs w:val="25"/>
        </w:rPr>
        <w:t>的通知》（民发</w:t>
      </w:r>
      <w:r>
        <w:rPr>
          <w:sz w:val="25"/>
          <w:szCs w:val="25"/>
        </w:rPr>
        <w:t>[2017]45</w:t>
      </w:r>
      <w:r>
        <w:rPr>
          <w:rFonts w:hint="eastAsia" w:ascii="仿宋_GB2312" w:hAnsi="仿宋_GB2312" w:eastAsia="仿宋_GB2312" w:cs="仿宋_GB2312"/>
          <w:sz w:val="25"/>
          <w:szCs w:val="25"/>
        </w:rPr>
        <w:t>号），区民政局将将采取书面检查、实地核查、网络监测和委托第三方专业机构参与抽查工作等方式，重点检查社会组织的年度报告、信息公开、内部治理、财务状况、业务活动等情况（抽查比例不少于</w:t>
      </w:r>
      <w:r>
        <w:rPr>
          <w:sz w:val="25"/>
          <w:szCs w:val="25"/>
        </w:rPr>
        <w:t>4%</w:t>
      </w:r>
      <w:r>
        <w:rPr>
          <w:rFonts w:hint="eastAsia" w:ascii="仿宋_GB2312" w:hAnsi="仿宋_GB2312" w:eastAsia="仿宋_GB2312" w:cs="仿宋_GB2312"/>
          <w:sz w:val="25"/>
          <w:szCs w:val="25"/>
        </w:rPr>
        <w:t>。），并通过信息平台向社会公开抽查、检查结果，同时根据年检情况公示后的社会举报线索进行受理开展调查。</w:t>
      </w:r>
    </w:p>
    <w:p>
      <w:pPr>
        <w:pStyle w:val="2"/>
        <w:keepNext w:val="0"/>
        <w:keepLines w:val="0"/>
        <w:widowControl/>
        <w:suppressLineNumbers w:val="0"/>
        <w:spacing w:before="60" w:beforeAutospacing="0" w:after="60" w:afterAutospacing="0" w:line="468" w:lineRule="atLeast"/>
        <w:ind w:left="0" w:right="0" w:firstLine="516"/>
      </w:pPr>
      <w:r>
        <w:rPr>
          <w:rFonts w:hint="eastAsia" w:ascii="仿宋_GB2312" w:hAnsi="仿宋_GB2312" w:eastAsia="仿宋_GB2312" w:cs="仿宋_GB2312"/>
          <w:sz w:val="25"/>
          <w:szCs w:val="25"/>
        </w:rPr>
        <w:t>对逾期报送年检报告和举报问题查实的社会团体，民政部门依照社会组织信用信息管理有关制度，将其列入社会组织信用信息“异常名录”；对发现填报的年检报告书有弄虚作假等行为的，依法予以严肃处理；对逾期未报送年检报告的，民政部门将依照《社会团体登记管理条例》、《民办非企业单位登记管理暂行条例》和社会组织信用信息管理有关制度，依法予以严肃处理。</w:t>
      </w:r>
    </w:p>
    <w:p>
      <w:pPr>
        <w:pStyle w:val="2"/>
        <w:keepNext w:val="0"/>
        <w:keepLines w:val="0"/>
        <w:widowControl/>
        <w:suppressLineNumbers w:val="0"/>
        <w:spacing w:before="60" w:beforeAutospacing="0" w:after="60" w:afterAutospacing="0" w:line="468" w:lineRule="atLeast"/>
        <w:ind w:left="0" w:right="0"/>
      </w:pPr>
      <w:r>
        <w:rPr>
          <w:rStyle w:val="5"/>
          <w:rFonts w:hint="eastAsia" w:ascii="楷体_GB2312" w:hAnsi="楷体_GB2312" w:eastAsia="楷体_GB2312" w:cs="楷体_GB2312"/>
          <w:sz w:val="25"/>
          <w:szCs w:val="25"/>
        </w:rPr>
        <w:t>   （三）监督管理</w:t>
      </w:r>
      <w:r>
        <w:rPr>
          <w:rStyle w:val="5"/>
          <w:sz w:val="25"/>
          <w:szCs w:val="25"/>
        </w:rPr>
        <w:t> </w:t>
      </w:r>
    </w:p>
    <w:p>
      <w:pPr>
        <w:pStyle w:val="2"/>
        <w:keepNext w:val="0"/>
        <w:keepLines w:val="0"/>
        <w:widowControl/>
        <w:suppressLineNumbers w:val="0"/>
        <w:spacing w:before="60" w:beforeAutospacing="0" w:after="60" w:afterAutospacing="0" w:line="468" w:lineRule="atLeast"/>
        <w:ind w:left="0" w:right="0"/>
      </w:pPr>
      <w:r>
        <w:rPr>
          <w:rFonts w:hint="eastAsia" w:ascii="仿宋_GB2312" w:hAnsi="仿宋_GB2312" w:eastAsia="仿宋_GB2312" w:cs="仿宋_GB2312"/>
          <w:sz w:val="25"/>
          <w:szCs w:val="25"/>
        </w:rPr>
        <w:t>　　业务主管单位要切实履行主管职责，对各社会团体的年检材料进行认真审查，依法履行监管职责，如发现年度工作报告书内容存在违法违规问题，可向民政部门提出监管建议或执法要求。</w:t>
      </w:r>
      <w:r>
        <w:rPr>
          <w:sz w:val="25"/>
          <w:szCs w:val="25"/>
        </w:rPr>
        <w:t> </w:t>
      </w:r>
    </w:p>
    <w:p>
      <w:pPr>
        <w:pStyle w:val="2"/>
        <w:keepNext w:val="0"/>
        <w:keepLines w:val="0"/>
        <w:widowControl/>
        <w:suppressLineNumbers w:val="0"/>
        <w:spacing w:before="60" w:beforeAutospacing="0" w:after="60" w:afterAutospacing="0" w:line="468" w:lineRule="atLeast"/>
        <w:ind w:left="0" w:right="0"/>
      </w:pPr>
      <w:r>
        <w:rPr>
          <w:rFonts w:hint="eastAsia" w:ascii="黑体" w:hAnsi="宋体" w:eastAsia="黑体" w:cs="黑体"/>
          <w:sz w:val="25"/>
          <w:szCs w:val="25"/>
        </w:rPr>
        <w:t>    五、注意事项</w:t>
      </w:r>
      <w:r>
        <w:rPr>
          <w:sz w:val="25"/>
          <w:szCs w:val="25"/>
        </w:rPr>
        <w:t>  </w:t>
      </w:r>
    </w:p>
    <w:p>
      <w:pPr>
        <w:pStyle w:val="2"/>
        <w:keepNext w:val="0"/>
        <w:keepLines w:val="0"/>
        <w:widowControl/>
        <w:suppressLineNumbers w:val="0"/>
        <w:spacing w:before="60" w:beforeAutospacing="0" w:after="60" w:afterAutospacing="0" w:line="468" w:lineRule="atLeast"/>
        <w:ind w:left="0" w:right="0"/>
      </w:pPr>
      <w:r>
        <w:rPr>
          <w:rStyle w:val="5"/>
          <w:rFonts w:hint="eastAsia" w:ascii="楷体_GB2312" w:hAnsi="楷体_GB2312" w:eastAsia="楷体_GB2312" w:cs="楷体_GB2312"/>
          <w:sz w:val="25"/>
          <w:szCs w:val="25"/>
        </w:rPr>
        <w:t>   （一）系统登录</w:t>
      </w:r>
      <w:r>
        <w:rPr>
          <w:rStyle w:val="5"/>
          <w:sz w:val="25"/>
          <w:szCs w:val="25"/>
        </w:rPr>
        <w:t>  </w:t>
      </w:r>
    </w:p>
    <w:p>
      <w:pPr>
        <w:pStyle w:val="2"/>
        <w:keepNext w:val="0"/>
        <w:keepLines w:val="0"/>
        <w:widowControl/>
        <w:suppressLineNumbers w:val="0"/>
        <w:spacing w:before="60" w:beforeAutospacing="0" w:after="60" w:afterAutospacing="0" w:line="468" w:lineRule="atLeast"/>
        <w:ind w:left="0" w:right="0" w:firstLine="528"/>
      </w:pPr>
      <w:r>
        <w:rPr>
          <w:rFonts w:hint="eastAsia" w:ascii="仿宋_GB2312" w:hAnsi="仿宋_GB2312" w:eastAsia="仿宋_GB2312" w:cs="仿宋_GB2312"/>
          <w:sz w:val="25"/>
          <w:szCs w:val="25"/>
        </w:rPr>
        <w:t>年检登录用户名为社会组织中文名称全称或者统一信用代码，初始密码为“</w:t>
      </w:r>
      <w:r>
        <w:rPr>
          <w:sz w:val="25"/>
          <w:szCs w:val="25"/>
        </w:rPr>
        <w:t>yUfaXGFk</w:t>
      </w:r>
      <w:r>
        <w:rPr>
          <w:rFonts w:hint="eastAsia" w:ascii="仿宋_GB2312" w:hAnsi="仿宋_GB2312" w:eastAsia="仿宋_GB2312" w:cs="仿宋_GB2312"/>
          <w:sz w:val="25"/>
          <w:szCs w:val="25"/>
        </w:rPr>
        <w:t>”，请各填报人登陆后及时修改密码，再次登录“天津市统一身份认证平台”后，</w:t>
      </w:r>
      <w:r>
        <w:rPr>
          <w:sz w:val="25"/>
          <w:szCs w:val="25"/>
        </w:rPr>
        <w:t> </w:t>
      </w:r>
      <w:r>
        <w:rPr>
          <w:rFonts w:hint="eastAsia" w:ascii="仿宋_GB2312" w:hAnsi="仿宋_GB2312" w:eastAsia="仿宋_GB2312" w:cs="仿宋_GB2312"/>
          <w:sz w:val="25"/>
          <w:szCs w:val="25"/>
        </w:rPr>
        <w:t>进入填报界面，根据系统提示逐步完成所有表格的在线填报。</w:t>
      </w:r>
      <w:r>
        <w:rPr>
          <w:sz w:val="25"/>
          <w:szCs w:val="25"/>
        </w:rPr>
        <w:t> </w:t>
      </w:r>
    </w:p>
    <w:p>
      <w:pPr>
        <w:pStyle w:val="2"/>
        <w:keepNext w:val="0"/>
        <w:keepLines w:val="0"/>
        <w:widowControl/>
        <w:suppressLineNumbers w:val="0"/>
        <w:spacing w:before="60" w:beforeAutospacing="0" w:after="60" w:afterAutospacing="0" w:line="468" w:lineRule="atLeast"/>
        <w:ind w:left="0" w:right="0" w:firstLine="528"/>
      </w:pPr>
      <w:r>
        <w:rPr>
          <w:rStyle w:val="5"/>
          <w:rFonts w:hint="eastAsia" w:ascii="楷体_GB2312" w:hAnsi="楷体_GB2312" w:eastAsia="楷体_GB2312" w:cs="楷体_GB2312"/>
          <w:sz w:val="25"/>
          <w:szCs w:val="25"/>
        </w:rPr>
        <w:t>（二）上传附件</w:t>
      </w:r>
    </w:p>
    <w:p>
      <w:pPr>
        <w:pStyle w:val="2"/>
        <w:keepNext w:val="0"/>
        <w:keepLines w:val="0"/>
        <w:widowControl/>
        <w:suppressLineNumbers w:val="0"/>
        <w:spacing w:before="60" w:beforeAutospacing="0" w:after="60" w:afterAutospacing="0" w:line="468" w:lineRule="atLeast"/>
        <w:ind w:left="0" w:right="0" w:firstLine="528"/>
      </w:pPr>
      <w:r>
        <w:rPr>
          <w:rFonts w:hint="eastAsia" w:ascii="仿宋_GB2312" w:hAnsi="仿宋_GB2312" w:eastAsia="仿宋_GB2312" w:cs="仿宋_GB2312"/>
          <w:sz w:val="25"/>
          <w:szCs w:val="25"/>
        </w:rPr>
        <w:t>在“上传电子文件”栏中，上传以下附件：</w:t>
      </w:r>
    </w:p>
    <w:p>
      <w:pPr>
        <w:pStyle w:val="2"/>
        <w:keepNext w:val="0"/>
        <w:keepLines w:val="0"/>
        <w:widowControl/>
        <w:suppressLineNumbers w:val="0"/>
        <w:spacing w:before="60" w:beforeAutospacing="0" w:after="60" w:afterAutospacing="0" w:line="468" w:lineRule="atLeast"/>
        <w:ind w:left="0" w:right="0" w:firstLine="528"/>
      </w:pPr>
      <w:r>
        <w:rPr>
          <w:sz w:val="25"/>
          <w:szCs w:val="25"/>
        </w:rPr>
        <w:t>1</w:t>
      </w:r>
      <w:r>
        <w:rPr>
          <w:rFonts w:hint="eastAsia" w:ascii="仿宋_GB2312" w:hAnsi="仿宋_GB2312" w:eastAsia="仿宋_GB2312" w:cs="仿宋_GB2312"/>
          <w:sz w:val="25"/>
          <w:szCs w:val="25"/>
        </w:rPr>
        <w:t>、社会团体需打印年度工作报告承诺书，经法定代表人签名并加盖社会组织公章后，扫描上传。</w:t>
      </w:r>
    </w:p>
    <w:p>
      <w:pPr>
        <w:pStyle w:val="2"/>
        <w:keepNext w:val="0"/>
        <w:keepLines w:val="0"/>
        <w:widowControl/>
        <w:suppressLineNumbers w:val="0"/>
        <w:spacing w:before="60" w:beforeAutospacing="0" w:after="60" w:afterAutospacing="0" w:line="468" w:lineRule="atLeast"/>
        <w:ind w:left="0" w:right="0" w:firstLine="528"/>
      </w:pPr>
      <w:r>
        <w:rPr>
          <w:sz w:val="25"/>
          <w:szCs w:val="25"/>
        </w:rPr>
        <w:t>2</w:t>
      </w:r>
      <w:r>
        <w:rPr>
          <w:rFonts w:hint="eastAsia" w:ascii="仿宋_GB2312" w:hAnsi="仿宋_GB2312" w:eastAsia="仿宋_GB2312" w:cs="仿宋_GB2312"/>
          <w:sz w:val="25"/>
          <w:szCs w:val="25"/>
        </w:rPr>
        <w:t>、会计师事务所上传的年度财务报告扫描版（已脱钩行业协会商会年度财务报告应含国有资产和暂按国有资产管理的资产在内的资产情况报告、办公地点是否为行政办公用房等内容）。</w:t>
      </w:r>
    </w:p>
    <w:p>
      <w:pPr>
        <w:pStyle w:val="2"/>
        <w:keepNext w:val="0"/>
        <w:keepLines w:val="0"/>
        <w:widowControl/>
        <w:suppressLineNumbers w:val="0"/>
        <w:spacing w:before="60" w:beforeAutospacing="0" w:after="60" w:afterAutospacing="0" w:line="468" w:lineRule="atLeast"/>
        <w:ind w:left="0" w:right="0" w:firstLine="528"/>
      </w:pPr>
      <w:r>
        <w:rPr>
          <w:rFonts w:hint="eastAsia" w:ascii="仿宋_GB2312" w:hAnsi="仿宋_GB2312" w:eastAsia="仿宋_GB2312" w:cs="仿宋_GB2312"/>
          <w:sz w:val="25"/>
          <w:szCs w:val="25"/>
        </w:rPr>
        <w:t>全部信息填报完成后，点击“上报”按钮上报。</w:t>
      </w:r>
    </w:p>
    <w:p>
      <w:pPr>
        <w:pStyle w:val="2"/>
        <w:keepNext w:val="0"/>
        <w:keepLines w:val="0"/>
        <w:widowControl/>
        <w:suppressLineNumbers w:val="0"/>
        <w:spacing w:before="60" w:beforeAutospacing="0" w:after="60" w:afterAutospacing="0" w:line="468" w:lineRule="atLeast"/>
        <w:ind w:left="0" w:right="0"/>
      </w:pPr>
      <w:r>
        <w:rPr>
          <w:rStyle w:val="5"/>
          <w:rFonts w:hint="eastAsia" w:ascii="楷体_GB2312" w:hAnsi="楷体_GB2312" w:eastAsia="楷体_GB2312" w:cs="楷体_GB2312"/>
          <w:sz w:val="25"/>
          <w:szCs w:val="25"/>
        </w:rPr>
        <w:t>   （三）业务咨询</w:t>
      </w:r>
      <w:r>
        <w:rPr>
          <w:rStyle w:val="5"/>
          <w:sz w:val="25"/>
          <w:szCs w:val="25"/>
        </w:rPr>
        <w:t> </w:t>
      </w:r>
    </w:p>
    <w:p>
      <w:pPr>
        <w:pStyle w:val="2"/>
        <w:keepNext w:val="0"/>
        <w:keepLines w:val="0"/>
        <w:widowControl/>
        <w:suppressLineNumbers w:val="0"/>
        <w:spacing w:before="60" w:beforeAutospacing="0" w:after="60" w:afterAutospacing="0" w:line="468" w:lineRule="atLeast"/>
        <w:ind w:left="0" w:right="0"/>
      </w:pPr>
      <w:r>
        <w:rPr>
          <w:rFonts w:hint="eastAsia" w:ascii="仿宋_GB2312" w:hAnsi="仿宋_GB2312" w:eastAsia="仿宋_GB2312" w:cs="仿宋_GB2312"/>
          <w:sz w:val="25"/>
          <w:szCs w:val="25"/>
        </w:rPr>
        <w:t>　  各社会团体在参加年检过程中遇到问题，可通过以下方式咨询：</w:t>
      </w:r>
    </w:p>
    <w:p>
      <w:pPr>
        <w:pStyle w:val="2"/>
        <w:keepNext w:val="0"/>
        <w:keepLines w:val="0"/>
        <w:widowControl/>
        <w:suppressLineNumbers w:val="0"/>
        <w:spacing w:before="60" w:beforeAutospacing="0" w:after="60" w:afterAutospacing="0" w:line="468" w:lineRule="atLeast"/>
        <w:ind w:left="0" w:right="0"/>
      </w:pPr>
      <w:r>
        <w:rPr>
          <w:sz w:val="25"/>
          <w:szCs w:val="25"/>
        </w:rPr>
        <w:t>    1</w:t>
      </w:r>
      <w:r>
        <w:rPr>
          <w:rFonts w:hint="eastAsia" w:ascii="仿宋_GB2312" w:hAnsi="仿宋_GB2312" w:eastAsia="仿宋_GB2312" w:cs="仿宋_GB2312"/>
          <w:sz w:val="25"/>
          <w:szCs w:val="25"/>
        </w:rPr>
        <w:t>、填报系统故障咨询：</w:t>
      </w:r>
      <w:r>
        <w:rPr>
          <w:sz w:val="25"/>
          <w:szCs w:val="25"/>
        </w:rPr>
        <w:t>18602245205 </w:t>
      </w:r>
    </w:p>
    <w:p>
      <w:pPr>
        <w:pStyle w:val="2"/>
        <w:keepNext w:val="0"/>
        <w:keepLines w:val="0"/>
        <w:widowControl/>
        <w:suppressLineNumbers w:val="0"/>
        <w:spacing w:before="60" w:beforeAutospacing="0" w:after="60" w:afterAutospacing="0" w:line="468" w:lineRule="atLeast"/>
        <w:ind w:left="0" w:right="0" w:firstLine="516"/>
      </w:pPr>
      <w:r>
        <w:rPr>
          <w:sz w:val="25"/>
          <w:szCs w:val="25"/>
        </w:rPr>
        <w:t>2</w:t>
      </w:r>
      <w:r>
        <w:rPr>
          <w:rFonts w:hint="eastAsia" w:ascii="仿宋_GB2312" w:hAnsi="仿宋_GB2312" w:eastAsia="仿宋_GB2312" w:cs="仿宋_GB2312"/>
          <w:sz w:val="25"/>
          <w:szCs w:val="25"/>
        </w:rPr>
        <w:t>、会计师事务所账号取得：将营业执照正本图片、联系人姓名、联系方式发送至社会组织服务管理中心</w:t>
      </w:r>
      <w:r>
        <w:rPr>
          <w:sz w:val="25"/>
          <w:szCs w:val="25"/>
        </w:rPr>
        <w:t>mzjshzzglzx@tjbh.gov.cn</w:t>
      </w:r>
      <w:r>
        <w:rPr>
          <w:rFonts w:hint="eastAsia" w:ascii="仿宋_GB2312" w:hAnsi="仿宋_GB2312" w:eastAsia="仿宋_GB2312" w:cs="仿宋_GB2312"/>
          <w:sz w:val="25"/>
          <w:szCs w:val="25"/>
        </w:rPr>
        <w:t>邮箱。</w:t>
      </w:r>
    </w:p>
    <w:p>
      <w:pPr>
        <w:pStyle w:val="2"/>
        <w:keepNext w:val="0"/>
        <w:keepLines w:val="0"/>
        <w:widowControl/>
        <w:suppressLineNumbers w:val="0"/>
        <w:spacing w:before="60" w:beforeAutospacing="0" w:after="60" w:afterAutospacing="0" w:line="468" w:lineRule="atLeast"/>
        <w:ind w:left="0" w:right="0" w:firstLine="516"/>
      </w:pPr>
      <w:r>
        <w:rPr>
          <w:sz w:val="25"/>
          <w:szCs w:val="25"/>
        </w:rPr>
        <w:t>3</w:t>
      </w:r>
      <w:r>
        <w:rPr>
          <w:rFonts w:hint="eastAsia" w:ascii="仿宋_GB2312" w:hAnsi="仿宋_GB2312" w:eastAsia="仿宋_GB2312" w:cs="仿宋_GB2312"/>
          <w:sz w:val="25"/>
          <w:szCs w:val="25"/>
        </w:rPr>
        <w:t>、“天津市统一身份认证平台”人工服务电话：</w:t>
      </w:r>
      <w:r>
        <w:rPr>
          <w:sz w:val="25"/>
          <w:szCs w:val="25"/>
        </w:rPr>
        <w:t>88355951</w:t>
      </w:r>
    </w:p>
    <w:p>
      <w:pPr>
        <w:pStyle w:val="2"/>
        <w:keepNext w:val="0"/>
        <w:keepLines w:val="0"/>
        <w:widowControl/>
        <w:suppressLineNumbers w:val="0"/>
        <w:spacing w:before="60" w:beforeAutospacing="0" w:after="60" w:afterAutospacing="0" w:line="432" w:lineRule="atLeast"/>
        <w:ind w:left="0" w:right="0" w:firstLine="504"/>
      </w:pPr>
      <w:r>
        <w:rPr>
          <w:sz w:val="25"/>
          <w:szCs w:val="25"/>
        </w:rPr>
        <w:t>4</w:t>
      </w:r>
      <w:r>
        <w:rPr>
          <w:rFonts w:hint="eastAsia" w:ascii="仿宋_GB2312" w:hAnsi="仿宋_GB2312" w:eastAsia="仿宋_GB2312" w:cs="仿宋_GB2312"/>
          <w:sz w:val="25"/>
          <w:szCs w:val="25"/>
        </w:rPr>
        <w:t>、区民政局咨询电话：</w:t>
      </w:r>
    </w:p>
    <w:p>
      <w:pPr>
        <w:pStyle w:val="2"/>
        <w:keepNext w:val="0"/>
        <w:keepLines w:val="0"/>
        <w:widowControl/>
        <w:suppressLineNumbers w:val="0"/>
        <w:spacing w:before="60" w:beforeAutospacing="0" w:after="60" w:afterAutospacing="0" w:line="432" w:lineRule="atLeast"/>
        <w:ind w:left="0" w:right="0" w:firstLine="504"/>
      </w:pPr>
      <w:r>
        <w:rPr>
          <w:rFonts w:hint="eastAsia" w:ascii="仿宋_GB2312" w:hAnsi="仿宋_GB2312" w:eastAsia="仿宋_GB2312" w:cs="仿宋_GB2312"/>
          <w:sz w:val="25"/>
          <w:szCs w:val="25"/>
        </w:rPr>
        <w:t>刘军熙：</w:t>
      </w:r>
      <w:r>
        <w:rPr>
          <w:sz w:val="25"/>
          <w:szCs w:val="25"/>
        </w:rPr>
        <w:t>65306091</w:t>
      </w:r>
    </w:p>
    <w:p>
      <w:pPr>
        <w:pStyle w:val="2"/>
        <w:keepNext w:val="0"/>
        <w:keepLines w:val="0"/>
        <w:widowControl/>
        <w:suppressLineNumbers w:val="0"/>
        <w:spacing w:before="60" w:beforeAutospacing="0" w:after="60" w:afterAutospacing="0" w:line="432" w:lineRule="atLeast"/>
        <w:ind w:left="0" w:right="0" w:firstLine="504"/>
      </w:pPr>
      <w:r>
        <w:rPr>
          <w:rFonts w:hint="eastAsia" w:ascii="仿宋_GB2312" w:hAnsi="仿宋_GB2312" w:eastAsia="仿宋_GB2312" w:cs="仿宋_GB2312"/>
          <w:sz w:val="25"/>
          <w:szCs w:val="25"/>
        </w:rPr>
        <w:t>邸宏毅：</w:t>
      </w:r>
      <w:r>
        <w:rPr>
          <w:sz w:val="25"/>
          <w:szCs w:val="25"/>
        </w:rPr>
        <w:t>65306092</w:t>
      </w:r>
    </w:p>
    <w:p>
      <w:pPr>
        <w:pStyle w:val="2"/>
        <w:keepNext w:val="0"/>
        <w:keepLines w:val="0"/>
        <w:widowControl/>
        <w:suppressLineNumbers w:val="0"/>
        <w:spacing w:before="60" w:beforeAutospacing="0" w:after="60" w:afterAutospacing="0" w:line="432" w:lineRule="atLeast"/>
        <w:ind w:left="0" w:right="0" w:firstLine="504"/>
      </w:pPr>
      <w:r>
        <w:rPr>
          <w:rFonts w:hint="eastAsia" w:ascii="仿宋_GB2312" w:hAnsi="仿宋_GB2312" w:eastAsia="仿宋_GB2312" w:cs="仿宋_GB2312"/>
          <w:sz w:val="25"/>
          <w:szCs w:val="25"/>
        </w:rPr>
        <w:t>王丹：</w:t>
      </w:r>
      <w:r>
        <w:rPr>
          <w:sz w:val="25"/>
          <w:szCs w:val="25"/>
        </w:rPr>
        <w:t>65306098</w:t>
      </w:r>
    </w:p>
    <w:p>
      <w:pPr>
        <w:pStyle w:val="2"/>
        <w:keepNext w:val="0"/>
        <w:keepLines w:val="0"/>
        <w:widowControl/>
        <w:suppressLineNumbers w:val="0"/>
        <w:spacing w:before="60" w:beforeAutospacing="0" w:after="60" w:afterAutospacing="0" w:line="432" w:lineRule="atLeast"/>
        <w:ind w:left="0" w:right="0" w:firstLine="504"/>
      </w:pPr>
      <w:r>
        <w:rPr>
          <w:rFonts w:hint="eastAsia" w:ascii="仿宋_GB2312" w:hAnsi="仿宋_GB2312" w:eastAsia="仿宋_GB2312" w:cs="仿宋_GB2312"/>
          <w:sz w:val="25"/>
          <w:szCs w:val="25"/>
        </w:rPr>
        <w:t>袁畅：</w:t>
      </w:r>
      <w:r>
        <w:rPr>
          <w:sz w:val="25"/>
          <w:szCs w:val="25"/>
        </w:rPr>
        <w:t>65306089</w:t>
      </w:r>
    </w:p>
    <w:p>
      <w:pPr>
        <w:pStyle w:val="2"/>
        <w:keepNext w:val="0"/>
        <w:keepLines w:val="0"/>
        <w:widowControl/>
        <w:suppressLineNumbers w:val="0"/>
        <w:spacing w:before="60" w:beforeAutospacing="0" w:after="60" w:afterAutospacing="0" w:line="432" w:lineRule="atLeast"/>
        <w:ind w:left="0" w:right="0" w:firstLine="504"/>
      </w:pPr>
      <w:r>
        <w:rPr>
          <w:rFonts w:hint="eastAsia" w:ascii="仿宋_GB2312" w:hAnsi="仿宋_GB2312" w:eastAsia="仿宋_GB2312" w:cs="仿宋_GB2312"/>
          <w:sz w:val="25"/>
          <w:szCs w:val="25"/>
        </w:rPr>
        <w:t>堵文波、张琪、马丽、易晨光：</w:t>
      </w:r>
      <w:r>
        <w:rPr>
          <w:sz w:val="25"/>
          <w:szCs w:val="25"/>
        </w:rPr>
        <w:t>65369748</w:t>
      </w:r>
    </w:p>
    <w:p>
      <w:pPr>
        <w:pStyle w:val="2"/>
        <w:keepNext w:val="0"/>
        <w:keepLines w:val="0"/>
        <w:widowControl/>
        <w:suppressLineNumbers w:val="0"/>
        <w:spacing w:before="60" w:beforeAutospacing="0" w:after="60" w:afterAutospacing="0" w:line="432" w:lineRule="atLeast"/>
        <w:ind w:left="0" w:right="0" w:firstLine="504"/>
      </w:pPr>
      <w:r>
        <w:rPr>
          <w:rFonts w:hint="eastAsia" w:ascii="仿宋_GB2312" w:hAnsi="仿宋_GB2312" w:eastAsia="仿宋_GB2312" w:cs="仿宋_GB2312"/>
          <w:sz w:val="25"/>
          <w:szCs w:val="25"/>
        </w:rPr>
        <w:t>孙世娜、秦薇、郭向飞、陈旭：</w:t>
      </w:r>
      <w:r>
        <w:rPr>
          <w:sz w:val="25"/>
          <w:szCs w:val="25"/>
        </w:rPr>
        <w:t>65369742</w:t>
      </w:r>
    </w:p>
    <w:p>
      <w:pPr>
        <w:pStyle w:val="2"/>
        <w:keepNext w:val="0"/>
        <w:keepLines w:val="0"/>
        <w:widowControl/>
        <w:suppressLineNumbers w:val="0"/>
        <w:spacing w:before="60" w:beforeAutospacing="0" w:after="60" w:afterAutospacing="0" w:line="432" w:lineRule="atLeast"/>
        <w:ind w:left="0" w:right="0"/>
      </w:pPr>
      <w:r>
        <w:rPr>
          <w:rStyle w:val="5"/>
          <w:rFonts w:hint="eastAsia" w:ascii="楷体_GB2312" w:hAnsi="楷体_GB2312" w:eastAsia="楷体_GB2312" w:cs="楷体_GB2312"/>
          <w:sz w:val="25"/>
          <w:szCs w:val="25"/>
        </w:rPr>
        <w:t>   （四）工作群</w:t>
      </w:r>
      <w:r>
        <w:rPr>
          <w:rStyle w:val="5"/>
          <w:sz w:val="25"/>
          <w:szCs w:val="25"/>
        </w:rPr>
        <w:t>  </w:t>
      </w:r>
    </w:p>
    <w:p>
      <w:pPr>
        <w:pStyle w:val="2"/>
        <w:keepNext w:val="0"/>
        <w:keepLines w:val="0"/>
        <w:widowControl/>
        <w:suppressLineNumbers w:val="0"/>
        <w:spacing w:before="60" w:beforeAutospacing="0" w:after="60" w:afterAutospacing="0" w:line="432" w:lineRule="atLeast"/>
        <w:ind w:left="0" w:right="0" w:firstLine="516"/>
      </w:pPr>
      <w:r>
        <w:rPr>
          <w:rFonts w:hint="eastAsia" w:ascii="仿宋_GB2312" w:hAnsi="仿宋_GB2312" w:eastAsia="仿宋_GB2312" w:cs="仿宋_GB2312"/>
          <w:sz w:val="25"/>
          <w:szCs w:val="25"/>
        </w:rPr>
        <w:t>为方便各社会组织与登记管理机关沟通，区社会组织服务管理中心建立了社会团体工作</w:t>
      </w:r>
      <w:r>
        <w:rPr>
          <w:sz w:val="25"/>
          <w:szCs w:val="25"/>
        </w:rPr>
        <w:t>QQ</w:t>
      </w:r>
      <w:r>
        <w:rPr>
          <w:rFonts w:hint="eastAsia" w:ascii="仿宋_GB2312" w:hAnsi="仿宋_GB2312" w:eastAsia="仿宋_GB2312" w:cs="仿宋_GB2312"/>
          <w:sz w:val="25"/>
          <w:szCs w:val="25"/>
        </w:rPr>
        <w:t>群（</w:t>
      </w:r>
      <w:r>
        <w:rPr>
          <w:sz w:val="25"/>
          <w:szCs w:val="25"/>
        </w:rPr>
        <w:t>431255396</w:t>
      </w:r>
      <w:r>
        <w:rPr>
          <w:rFonts w:hint="eastAsia" w:ascii="仿宋_GB2312" w:hAnsi="仿宋_GB2312" w:eastAsia="仿宋_GB2312" w:cs="仿宋_GB2312"/>
          <w:sz w:val="25"/>
          <w:szCs w:val="25"/>
        </w:rPr>
        <w:t>），请社会团体负责人参加年检培训时加入，加入时请注明社会组织名称和联系电话。</w:t>
      </w:r>
    </w:p>
    <w:p>
      <w:pPr>
        <w:pStyle w:val="2"/>
        <w:keepNext w:val="0"/>
        <w:keepLines w:val="0"/>
        <w:widowControl/>
        <w:suppressLineNumbers w:val="0"/>
        <w:spacing w:before="60" w:beforeAutospacing="0" w:after="60" w:afterAutospacing="0" w:line="432" w:lineRule="atLeast"/>
        <w:ind w:left="0" w:right="0" w:firstLine="516"/>
      </w:pPr>
      <w:r>
        <w:rPr>
          <w:rStyle w:val="5"/>
          <w:rFonts w:hint="eastAsia" w:ascii="楷体_GB2312" w:hAnsi="楷体_GB2312" w:eastAsia="楷体_GB2312" w:cs="楷体_GB2312"/>
          <w:sz w:val="25"/>
          <w:szCs w:val="25"/>
        </w:rPr>
        <w:t>（五）</w:t>
      </w:r>
      <w:r>
        <w:rPr>
          <w:rStyle w:val="5"/>
          <w:sz w:val="25"/>
          <w:szCs w:val="25"/>
        </w:rPr>
        <w:t>2020</w:t>
      </w:r>
      <w:r>
        <w:rPr>
          <w:rStyle w:val="5"/>
          <w:rFonts w:hint="eastAsia" w:ascii="楷体_GB2312" w:hAnsi="楷体_GB2312" w:eastAsia="楷体_GB2312" w:cs="楷体_GB2312"/>
          <w:sz w:val="25"/>
          <w:szCs w:val="25"/>
        </w:rPr>
        <w:t>年评估</w:t>
      </w:r>
      <w:r>
        <w:rPr>
          <w:rStyle w:val="5"/>
          <w:sz w:val="25"/>
          <w:szCs w:val="25"/>
        </w:rPr>
        <w:t>4A</w:t>
      </w:r>
      <w:r>
        <w:rPr>
          <w:rStyle w:val="5"/>
          <w:rFonts w:hint="eastAsia" w:ascii="楷体_GB2312" w:hAnsi="楷体_GB2312" w:eastAsia="楷体_GB2312" w:cs="楷体_GB2312"/>
          <w:sz w:val="25"/>
          <w:szCs w:val="25"/>
        </w:rPr>
        <w:t>级以上免于财务审计</w:t>
      </w:r>
    </w:p>
    <w:p>
      <w:pPr>
        <w:pStyle w:val="2"/>
        <w:keepNext w:val="0"/>
        <w:keepLines w:val="0"/>
        <w:widowControl/>
        <w:suppressLineNumbers w:val="0"/>
        <w:spacing w:before="60" w:beforeAutospacing="0" w:after="60" w:afterAutospacing="0" w:line="468" w:lineRule="atLeast"/>
        <w:ind w:left="0" w:right="0" w:firstLine="516"/>
      </w:pPr>
      <w:r>
        <w:rPr>
          <w:rFonts w:hint="eastAsia" w:ascii="仿宋_GB2312" w:hAnsi="仿宋_GB2312" w:eastAsia="仿宋_GB2312" w:cs="仿宋_GB2312"/>
          <w:sz w:val="25"/>
          <w:szCs w:val="25"/>
        </w:rPr>
        <w:t>在</w:t>
      </w:r>
      <w:r>
        <w:rPr>
          <w:sz w:val="25"/>
          <w:szCs w:val="25"/>
        </w:rPr>
        <w:t>2020</w:t>
      </w:r>
      <w:r>
        <w:rPr>
          <w:rFonts w:hint="eastAsia" w:ascii="仿宋_GB2312" w:hAnsi="仿宋_GB2312" w:eastAsia="仿宋_GB2312" w:cs="仿宋_GB2312"/>
          <w:sz w:val="25"/>
          <w:szCs w:val="25"/>
        </w:rPr>
        <w:t>年社会组织评估中获得</w:t>
      </w:r>
      <w:r>
        <w:rPr>
          <w:sz w:val="25"/>
          <w:szCs w:val="25"/>
        </w:rPr>
        <w:t>4A</w:t>
      </w:r>
      <w:r>
        <w:rPr>
          <w:rFonts w:hint="eastAsia" w:ascii="仿宋_GB2312" w:hAnsi="仿宋_GB2312" w:eastAsia="仿宋_GB2312" w:cs="仿宋_GB2312"/>
          <w:sz w:val="25"/>
          <w:szCs w:val="25"/>
        </w:rPr>
        <w:t>级以上（含</w:t>
      </w:r>
      <w:r>
        <w:rPr>
          <w:sz w:val="25"/>
          <w:szCs w:val="25"/>
        </w:rPr>
        <w:t>4A</w:t>
      </w:r>
      <w:r>
        <w:rPr>
          <w:rFonts w:hint="eastAsia" w:ascii="仿宋_GB2312" w:hAnsi="仿宋_GB2312" w:eastAsia="仿宋_GB2312" w:cs="仿宋_GB2312"/>
          <w:sz w:val="25"/>
          <w:szCs w:val="25"/>
        </w:rPr>
        <w:t>）的社会团体，完成网上填报年度工作报告书后，可以免于进行财务审计。</w:t>
      </w:r>
    </w:p>
    <w:p>
      <w:pPr>
        <w:pStyle w:val="2"/>
        <w:keepNext w:val="0"/>
        <w:keepLines w:val="0"/>
        <w:widowControl/>
        <w:suppressLineNumbers w:val="0"/>
        <w:spacing w:before="60" w:beforeAutospacing="0" w:after="60" w:afterAutospacing="0" w:line="468" w:lineRule="atLeast"/>
        <w:ind w:left="0" w:right="0"/>
      </w:pPr>
      <w:r>
        <w:rPr>
          <w:sz w:val="25"/>
          <w:szCs w:val="25"/>
        </w:rPr>
        <w:t> </w:t>
      </w:r>
      <w:r>
        <w:rPr>
          <w:rFonts w:hint="eastAsia" w:ascii="仿宋_GB2312" w:hAnsi="仿宋_GB2312" w:eastAsia="仿宋_GB2312" w:cs="仿宋_GB2312"/>
          <w:sz w:val="25"/>
          <w:szCs w:val="25"/>
        </w:rPr>
        <w:t>    附件：</w:t>
      </w:r>
      <w:r>
        <w:rPr>
          <w:sz w:val="25"/>
          <w:szCs w:val="25"/>
        </w:rPr>
        <w:t>1.</w:t>
      </w:r>
      <w:r>
        <w:rPr>
          <w:rFonts w:hint="eastAsia" w:ascii="仿宋_GB2312" w:hAnsi="仿宋_GB2312" w:eastAsia="仿宋_GB2312" w:cs="仿宋_GB2312"/>
          <w:sz w:val="25"/>
          <w:szCs w:val="25"/>
        </w:rPr>
        <w:t>社会团体财务审计报告模板</w:t>
      </w:r>
    </w:p>
    <w:p>
      <w:pPr>
        <w:pStyle w:val="2"/>
        <w:keepNext w:val="0"/>
        <w:keepLines w:val="0"/>
        <w:widowControl/>
        <w:suppressLineNumbers w:val="0"/>
        <w:spacing w:before="60" w:beforeAutospacing="0" w:after="60" w:afterAutospacing="0" w:line="468" w:lineRule="atLeast"/>
        <w:ind w:left="0" w:right="0"/>
      </w:pPr>
      <w:r>
        <w:rPr>
          <w:sz w:val="25"/>
          <w:szCs w:val="25"/>
        </w:rPr>
        <w:t>           2.</w:t>
      </w:r>
      <w:r>
        <w:rPr>
          <w:rFonts w:hint="eastAsia" w:ascii="仿宋_GB2312" w:hAnsi="仿宋_GB2312" w:eastAsia="仿宋_GB2312" w:cs="仿宋_GB2312"/>
          <w:sz w:val="25"/>
          <w:szCs w:val="25"/>
        </w:rPr>
        <w:t>社会团体年报审计需提供资料</w:t>
      </w:r>
    </w:p>
    <w:p>
      <w:pPr>
        <w:pStyle w:val="2"/>
        <w:keepNext w:val="0"/>
        <w:keepLines w:val="0"/>
        <w:widowControl/>
        <w:suppressLineNumbers w:val="0"/>
        <w:spacing w:before="60" w:beforeAutospacing="0" w:after="60" w:afterAutospacing="0" w:line="468" w:lineRule="atLeast"/>
        <w:ind w:left="0" w:right="0"/>
      </w:pPr>
      <w:r>
        <w:rPr>
          <w:sz w:val="25"/>
          <w:szCs w:val="25"/>
        </w:rPr>
        <w:t>           3.</w:t>
      </w:r>
      <w:r>
        <w:rPr>
          <w:rFonts w:hint="eastAsia" w:ascii="仿宋_GB2312" w:hAnsi="仿宋_GB2312" w:eastAsia="仿宋_GB2312" w:cs="仿宋_GB2312"/>
          <w:sz w:val="25"/>
          <w:szCs w:val="25"/>
        </w:rPr>
        <w:t>法定代表人信息核查表</w:t>
      </w:r>
      <w:r>
        <w:rPr>
          <w:sz w:val="25"/>
          <w:szCs w:val="25"/>
        </w:rPr>
        <w:t>  </w:t>
      </w:r>
    </w:p>
    <w:p>
      <w:pPr>
        <w:pStyle w:val="2"/>
        <w:keepNext w:val="0"/>
        <w:keepLines w:val="0"/>
        <w:widowControl/>
        <w:suppressLineNumbers w:val="0"/>
        <w:spacing w:before="60" w:beforeAutospacing="0" w:after="60" w:afterAutospacing="0" w:line="468" w:lineRule="atLeast"/>
        <w:ind w:left="0" w:right="0"/>
      </w:pPr>
      <w:r>
        <w:rPr>
          <w:sz w:val="25"/>
          <w:szCs w:val="25"/>
        </w:rPr>
        <w:t> </w:t>
      </w:r>
    </w:p>
    <w:p>
      <w:pPr>
        <w:pStyle w:val="2"/>
        <w:keepNext w:val="0"/>
        <w:keepLines w:val="0"/>
        <w:widowControl/>
        <w:suppressLineNumbers w:val="0"/>
        <w:spacing w:before="60" w:beforeAutospacing="0" w:after="60" w:afterAutospacing="0" w:line="468" w:lineRule="atLeast"/>
        <w:ind w:left="0" w:right="0"/>
      </w:pPr>
      <w:r>
        <w:rPr>
          <w:sz w:val="25"/>
          <w:szCs w:val="25"/>
        </w:rPr>
        <w:t> </w:t>
      </w:r>
    </w:p>
    <w:p>
      <w:pPr>
        <w:pStyle w:val="2"/>
        <w:keepNext w:val="0"/>
        <w:keepLines w:val="0"/>
        <w:widowControl/>
        <w:suppressLineNumbers w:val="0"/>
        <w:spacing w:before="60" w:beforeAutospacing="0" w:after="60" w:afterAutospacing="0" w:line="468" w:lineRule="atLeast"/>
        <w:ind w:left="0" w:right="0"/>
      </w:pPr>
      <w:r>
        <w:rPr>
          <w:sz w:val="25"/>
          <w:szCs w:val="25"/>
        </w:rPr>
        <w:t> </w:t>
      </w:r>
    </w:p>
    <w:p>
      <w:pPr>
        <w:pStyle w:val="2"/>
        <w:keepNext w:val="0"/>
        <w:keepLines w:val="0"/>
        <w:widowControl/>
        <w:suppressLineNumbers w:val="0"/>
        <w:spacing w:before="60" w:beforeAutospacing="0" w:after="60" w:afterAutospacing="0" w:line="468" w:lineRule="atLeast"/>
        <w:ind w:left="0" w:right="0"/>
        <w:jc w:val="right"/>
      </w:pPr>
      <w:r>
        <w:rPr>
          <w:sz w:val="25"/>
          <w:szCs w:val="25"/>
        </w:rPr>
        <w:t>2021</w:t>
      </w:r>
      <w:r>
        <w:rPr>
          <w:rFonts w:hint="eastAsia" w:ascii="仿宋_GB2312" w:hAnsi="仿宋_GB2312" w:eastAsia="仿宋_GB2312" w:cs="仿宋_GB2312"/>
          <w:sz w:val="25"/>
          <w:szCs w:val="25"/>
        </w:rPr>
        <w:t>年</w:t>
      </w:r>
      <w:r>
        <w:rPr>
          <w:sz w:val="25"/>
          <w:szCs w:val="25"/>
        </w:rPr>
        <w:t>5</w:t>
      </w:r>
      <w:r>
        <w:rPr>
          <w:rFonts w:hint="eastAsia" w:ascii="仿宋_GB2312" w:hAnsi="仿宋_GB2312" w:eastAsia="仿宋_GB2312" w:cs="仿宋_GB2312"/>
          <w:sz w:val="25"/>
          <w:szCs w:val="25"/>
        </w:rPr>
        <w:t>月</w:t>
      </w:r>
      <w:r>
        <w:rPr>
          <w:sz w:val="25"/>
          <w:szCs w:val="25"/>
        </w:rPr>
        <w:t>21</w:t>
      </w:r>
      <w:r>
        <w:rPr>
          <w:rFonts w:hint="eastAsia" w:ascii="仿宋_GB2312" w:hAnsi="仿宋_GB2312" w:eastAsia="仿宋_GB2312" w:cs="仿宋_GB2312"/>
          <w:sz w:val="25"/>
          <w:szCs w:val="25"/>
        </w:rPr>
        <w:t>日</w:t>
      </w:r>
      <w:r>
        <w:rPr>
          <w:sz w:val="25"/>
          <w:szCs w:val="25"/>
        </w:rPr>
        <w:t> </w:t>
      </w:r>
    </w:p>
    <w:p>
      <w:pPr>
        <w:pStyle w:val="2"/>
        <w:keepNext w:val="0"/>
        <w:keepLines w:val="0"/>
        <w:widowControl/>
        <w:suppressLineNumbers w:val="0"/>
        <w:spacing w:before="60" w:beforeAutospacing="0" w:after="60" w:afterAutospacing="0" w:line="480" w:lineRule="atLeast"/>
        <w:ind w:left="0" w:right="0"/>
      </w:pPr>
      <w:r>
        <w:rPr>
          <w:sz w:val="25"/>
          <w:szCs w:val="25"/>
        </w:rPr>
        <w:t> </w:t>
      </w:r>
    </w:p>
    <w:p>
      <w:pPr>
        <w:pStyle w:val="2"/>
        <w:keepNext w:val="0"/>
        <w:keepLines w:val="0"/>
        <w:widowControl/>
        <w:suppressLineNumbers w:val="0"/>
        <w:spacing w:before="60" w:beforeAutospacing="0" w:after="60" w:afterAutospacing="0" w:line="480" w:lineRule="atLeast"/>
        <w:ind w:left="0" w:right="0"/>
        <w:rPr>
          <w:sz w:val="25"/>
          <w:szCs w:val="25"/>
        </w:rPr>
      </w:pPr>
      <w:r>
        <w:rPr>
          <w:sz w:val="25"/>
          <w:szCs w:val="25"/>
        </w:rPr>
        <w:t> </w:t>
      </w:r>
    </w:p>
    <w:p>
      <w:pPr>
        <w:pStyle w:val="2"/>
        <w:keepNext w:val="0"/>
        <w:keepLines w:val="0"/>
        <w:widowControl/>
        <w:suppressLineNumbers w:val="0"/>
        <w:spacing w:before="60" w:beforeAutospacing="0" w:after="60" w:afterAutospacing="0" w:line="480" w:lineRule="atLeast"/>
        <w:ind w:left="0" w:right="0"/>
        <w:rPr>
          <w:sz w:val="25"/>
          <w:szCs w:val="25"/>
        </w:rPr>
      </w:pPr>
    </w:p>
    <w:p>
      <w:pPr>
        <w:pStyle w:val="2"/>
        <w:keepNext w:val="0"/>
        <w:keepLines w:val="0"/>
        <w:widowControl/>
        <w:suppressLineNumbers w:val="0"/>
        <w:spacing w:before="60" w:beforeAutospacing="0" w:after="60" w:afterAutospacing="0" w:line="480" w:lineRule="atLeast"/>
        <w:ind w:left="0" w:right="0"/>
        <w:rPr>
          <w:sz w:val="25"/>
          <w:szCs w:val="25"/>
        </w:rPr>
      </w:pPr>
    </w:p>
    <w:p>
      <w:pPr>
        <w:pStyle w:val="2"/>
        <w:keepNext w:val="0"/>
        <w:keepLines w:val="0"/>
        <w:widowControl/>
        <w:suppressLineNumbers w:val="0"/>
        <w:spacing w:before="60" w:beforeAutospacing="0" w:after="60" w:afterAutospacing="0" w:line="480" w:lineRule="atLeast"/>
        <w:ind w:left="0" w:right="0"/>
        <w:rPr>
          <w:sz w:val="25"/>
          <w:szCs w:val="25"/>
        </w:rPr>
      </w:pPr>
    </w:p>
    <w:p>
      <w:pPr>
        <w:pStyle w:val="2"/>
        <w:keepNext w:val="0"/>
        <w:keepLines w:val="0"/>
        <w:widowControl/>
        <w:suppressLineNumbers w:val="0"/>
        <w:spacing w:before="60" w:beforeAutospacing="0" w:after="60" w:afterAutospacing="0" w:line="480" w:lineRule="atLeast"/>
        <w:ind w:left="0" w:right="0"/>
        <w:rPr>
          <w:sz w:val="25"/>
          <w:szCs w:val="25"/>
        </w:rPr>
      </w:pPr>
    </w:p>
    <w:p>
      <w:pPr>
        <w:pStyle w:val="2"/>
        <w:keepNext w:val="0"/>
        <w:keepLines w:val="0"/>
        <w:widowControl/>
        <w:suppressLineNumbers w:val="0"/>
        <w:spacing w:before="60" w:beforeAutospacing="0" w:after="60" w:afterAutospacing="0" w:line="480" w:lineRule="atLeast"/>
        <w:ind w:left="0" w:right="0"/>
        <w:rPr>
          <w:sz w:val="25"/>
          <w:szCs w:val="25"/>
        </w:rPr>
      </w:pPr>
    </w:p>
    <w:p>
      <w:pPr>
        <w:pStyle w:val="2"/>
        <w:keepNext w:val="0"/>
        <w:keepLines w:val="0"/>
        <w:widowControl/>
        <w:suppressLineNumbers w:val="0"/>
        <w:spacing w:before="60" w:beforeAutospacing="0" w:after="60" w:afterAutospacing="0" w:line="480" w:lineRule="atLeast"/>
        <w:ind w:left="0" w:right="0"/>
        <w:rPr>
          <w:sz w:val="25"/>
          <w:szCs w:val="25"/>
        </w:rPr>
      </w:pPr>
    </w:p>
    <w:p>
      <w:pPr>
        <w:pStyle w:val="2"/>
        <w:keepNext w:val="0"/>
        <w:keepLines w:val="0"/>
        <w:widowControl/>
        <w:suppressLineNumbers w:val="0"/>
        <w:spacing w:before="60" w:beforeAutospacing="0" w:after="60" w:afterAutospacing="0" w:line="480" w:lineRule="atLeast"/>
        <w:ind w:left="0" w:right="0"/>
        <w:rPr>
          <w:sz w:val="25"/>
          <w:szCs w:val="25"/>
        </w:rPr>
      </w:pPr>
    </w:p>
    <w:p>
      <w:pPr>
        <w:pStyle w:val="2"/>
        <w:keepNext w:val="0"/>
        <w:keepLines w:val="0"/>
        <w:widowControl/>
        <w:suppressLineNumbers w:val="0"/>
        <w:spacing w:before="60" w:beforeAutospacing="0" w:after="60" w:afterAutospacing="0" w:line="480" w:lineRule="atLeast"/>
        <w:ind w:left="0" w:right="0" w:firstLine="516"/>
      </w:pPr>
    </w:p>
    <w:p>
      <w:pPr>
        <w:pStyle w:val="2"/>
        <w:keepNext w:val="0"/>
        <w:keepLines w:val="0"/>
        <w:widowControl/>
        <w:suppressLineNumbers w:val="0"/>
        <w:spacing w:before="60" w:beforeAutospacing="0" w:after="60" w:afterAutospacing="0" w:line="444" w:lineRule="atLeast"/>
        <w:ind w:left="0" w:right="0"/>
      </w:pPr>
      <w:r>
        <w:rPr>
          <w:rFonts w:hint="eastAsia" w:ascii="黑体" w:hAnsi="宋体" w:eastAsia="黑体" w:cs="黑体"/>
          <w:sz w:val="25"/>
          <w:szCs w:val="25"/>
        </w:rPr>
        <w:t>附件</w:t>
      </w:r>
      <w:r>
        <w:rPr>
          <w:sz w:val="25"/>
          <w:szCs w:val="25"/>
        </w:rPr>
        <w:t>1</w:t>
      </w:r>
    </w:p>
    <w:p>
      <w:pPr>
        <w:pStyle w:val="2"/>
        <w:keepNext w:val="0"/>
        <w:keepLines w:val="0"/>
        <w:widowControl/>
        <w:suppressLineNumbers w:val="0"/>
        <w:spacing w:before="60" w:beforeAutospacing="0" w:after="60" w:afterAutospacing="0" w:line="444" w:lineRule="atLeast"/>
        <w:ind w:left="0" w:right="0"/>
        <w:jc w:val="center"/>
      </w:pPr>
      <w:r>
        <w:rPr>
          <w:rFonts w:ascii="方正小标宋简体" w:hAnsi="方正小标宋简体" w:eastAsia="方正小标宋简体" w:cs="方正小标宋简体"/>
          <w:sz w:val="34"/>
          <w:szCs w:val="34"/>
        </w:rPr>
        <w:t>社会团体财务审计报告模板</w:t>
      </w:r>
    </w:p>
    <w:p>
      <w:pPr>
        <w:pStyle w:val="2"/>
        <w:keepNext w:val="0"/>
        <w:keepLines w:val="0"/>
        <w:widowControl/>
        <w:suppressLineNumbers w:val="0"/>
        <w:spacing w:before="192" w:beforeAutospacing="0" w:after="0" w:afterAutospacing="0" w:line="384" w:lineRule="atLeast"/>
        <w:ind w:left="72" w:right="0"/>
        <w:jc w:val="center"/>
      </w:pPr>
      <w:r>
        <w:rPr>
          <w:rStyle w:val="5"/>
          <w:sz w:val="28"/>
          <w:szCs w:val="28"/>
        </w:rPr>
        <w:t> </w:t>
      </w:r>
      <w:r>
        <w:rPr>
          <w:rStyle w:val="5"/>
          <w:rFonts w:ascii="楷体" w:hAnsi="楷体" w:eastAsia="楷体" w:cs="楷体"/>
          <w:sz w:val="28"/>
          <w:szCs w:val="28"/>
        </w:rPr>
        <w:t>审</w:t>
      </w:r>
      <w:r>
        <w:rPr>
          <w:rStyle w:val="5"/>
          <w:rFonts w:hint="eastAsia" w:ascii="楷体" w:hAnsi="楷体" w:eastAsia="楷体" w:cs="楷体"/>
          <w:sz w:val="28"/>
          <w:szCs w:val="28"/>
        </w:rPr>
        <w:t>计报告</w:t>
      </w:r>
    </w:p>
    <w:p>
      <w:pPr>
        <w:pStyle w:val="2"/>
        <w:keepNext w:val="0"/>
        <w:keepLines w:val="0"/>
        <w:widowControl/>
        <w:suppressLineNumbers w:val="0"/>
        <w:spacing w:before="132" w:beforeAutospacing="0" w:after="132" w:afterAutospacing="0" w:line="324" w:lineRule="atLeast"/>
        <w:ind w:left="0" w:right="168"/>
      </w:pPr>
      <w:r>
        <w:rPr>
          <w:rFonts w:hint="eastAsia" w:ascii="楷体_GB2312" w:hAnsi="楷体_GB2312" w:eastAsia="楷体_GB2312" w:cs="楷体_GB2312"/>
          <w:sz w:val="19"/>
          <w:szCs w:val="19"/>
        </w:rPr>
        <w:t>天津市</w:t>
      </w:r>
      <w:r>
        <w:rPr>
          <w:sz w:val="19"/>
          <w:szCs w:val="19"/>
        </w:rPr>
        <w:t>****</w:t>
      </w:r>
      <w:r>
        <w:rPr>
          <w:rFonts w:hint="eastAsia" w:ascii="楷体_GB2312" w:hAnsi="楷体_GB2312" w:eastAsia="楷体_GB2312" w:cs="楷体_GB2312"/>
          <w:sz w:val="19"/>
          <w:szCs w:val="19"/>
        </w:rPr>
        <w:t>（社团名称）：</w:t>
      </w:r>
    </w:p>
    <w:p>
      <w:pPr>
        <w:pStyle w:val="2"/>
        <w:keepNext w:val="0"/>
        <w:keepLines w:val="0"/>
        <w:widowControl/>
        <w:suppressLineNumbers w:val="0"/>
        <w:spacing w:before="60" w:beforeAutospacing="0" w:after="60" w:afterAutospacing="0" w:line="324" w:lineRule="atLeast"/>
        <w:ind w:left="0" w:right="0" w:firstLine="384"/>
      </w:pPr>
      <w:r>
        <w:rPr>
          <w:rFonts w:hint="eastAsia" w:ascii="楷体_GB2312" w:hAnsi="楷体_GB2312" w:eastAsia="楷体_GB2312" w:cs="楷体_GB2312"/>
          <w:sz w:val="19"/>
          <w:szCs w:val="19"/>
        </w:rPr>
        <w:t>我们审计了后附的天津市</w:t>
      </w:r>
      <w:r>
        <w:rPr>
          <w:sz w:val="19"/>
          <w:szCs w:val="19"/>
        </w:rPr>
        <w:t>**</w:t>
      </w:r>
      <w:r>
        <w:rPr>
          <w:rFonts w:hint="eastAsia" w:ascii="楷体_GB2312" w:hAnsi="楷体_GB2312" w:eastAsia="楷体_GB2312" w:cs="楷体_GB2312"/>
          <w:sz w:val="19"/>
          <w:szCs w:val="19"/>
        </w:rPr>
        <w:t>财务报表，包括</w:t>
      </w:r>
      <w:r>
        <w:rPr>
          <w:sz w:val="19"/>
          <w:szCs w:val="19"/>
        </w:rPr>
        <w:t>2020</w:t>
      </w:r>
      <w:r>
        <w:rPr>
          <w:rFonts w:hint="eastAsia" w:ascii="楷体_GB2312" w:hAnsi="楷体_GB2312" w:eastAsia="楷体_GB2312" w:cs="楷体_GB2312"/>
          <w:sz w:val="19"/>
          <w:szCs w:val="19"/>
        </w:rPr>
        <w:t>年</w:t>
      </w:r>
      <w:r>
        <w:rPr>
          <w:sz w:val="19"/>
          <w:szCs w:val="19"/>
        </w:rPr>
        <w:t>12</w:t>
      </w:r>
      <w:r>
        <w:rPr>
          <w:rFonts w:hint="eastAsia" w:ascii="楷体_GB2312" w:hAnsi="楷体_GB2312" w:eastAsia="楷体_GB2312" w:cs="楷体_GB2312"/>
          <w:sz w:val="19"/>
          <w:szCs w:val="19"/>
        </w:rPr>
        <w:t>月</w:t>
      </w:r>
      <w:r>
        <w:rPr>
          <w:sz w:val="19"/>
          <w:szCs w:val="19"/>
        </w:rPr>
        <w:t>31</w:t>
      </w:r>
      <w:r>
        <w:rPr>
          <w:rFonts w:hint="eastAsia" w:ascii="楷体_GB2312" w:hAnsi="楷体_GB2312" w:eastAsia="楷体_GB2312" w:cs="楷体_GB2312"/>
          <w:sz w:val="19"/>
          <w:szCs w:val="19"/>
        </w:rPr>
        <w:t>日的资产负债表、</w:t>
      </w:r>
      <w:r>
        <w:rPr>
          <w:sz w:val="19"/>
          <w:szCs w:val="19"/>
        </w:rPr>
        <w:t>2020</w:t>
      </w:r>
      <w:r>
        <w:rPr>
          <w:rFonts w:hint="eastAsia" w:ascii="楷体_GB2312" w:hAnsi="楷体_GB2312" w:eastAsia="楷体_GB2312" w:cs="楷体_GB2312"/>
          <w:sz w:val="19"/>
          <w:szCs w:val="19"/>
        </w:rPr>
        <w:t>年度的业务活动表和现金流量表以及会计报表附注。</w:t>
      </w:r>
    </w:p>
    <w:p>
      <w:pPr>
        <w:pStyle w:val="2"/>
        <w:keepNext w:val="0"/>
        <w:keepLines w:val="0"/>
        <w:widowControl/>
        <w:suppressLineNumbers w:val="0"/>
        <w:spacing w:before="60" w:beforeAutospacing="0" w:after="60" w:afterAutospacing="0" w:line="324" w:lineRule="atLeast"/>
        <w:ind w:left="0" w:right="0" w:firstLine="384"/>
      </w:pPr>
      <w:r>
        <w:rPr>
          <w:rStyle w:val="5"/>
          <w:rFonts w:hint="eastAsia" w:ascii="楷体_GB2312" w:hAnsi="楷体_GB2312" w:eastAsia="楷体_GB2312" w:cs="楷体_GB2312"/>
          <w:sz w:val="19"/>
          <w:szCs w:val="19"/>
        </w:rPr>
        <w:t>一、管理层对财务报表的责任</w:t>
      </w:r>
    </w:p>
    <w:p>
      <w:pPr>
        <w:pStyle w:val="2"/>
        <w:keepNext w:val="0"/>
        <w:keepLines w:val="0"/>
        <w:widowControl/>
        <w:suppressLineNumbers w:val="0"/>
        <w:spacing w:before="60" w:beforeAutospacing="0" w:after="60" w:afterAutospacing="0" w:line="324" w:lineRule="atLeast"/>
        <w:ind w:left="0" w:right="0" w:firstLine="384"/>
      </w:pPr>
      <w:r>
        <w:rPr>
          <w:rFonts w:hint="eastAsia" w:ascii="楷体_GB2312" w:hAnsi="楷体_GB2312" w:eastAsia="楷体_GB2312" w:cs="楷体_GB2312"/>
          <w:sz w:val="19"/>
          <w:szCs w:val="19"/>
        </w:rPr>
        <w:t>按照《社会团体登记管理条例》和《民间非营利组织会计制度》的规定编制财务报表是天津市</w:t>
      </w:r>
      <w:r>
        <w:rPr>
          <w:sz w:val="19"/>
          <w:szCs w:val="19"/>
        </w:rPr>
        <w:t>****</w:t>
      </w:r>
      <w:r>
        <w:rPr>
          <w:rFonts w:hint="eastAsia" w:ascii="楷体_GB2312" w:hAnsi="楷体_GB2312" w:eastAsia="楷体_GB2312" w:cs="楷体_GB2312"/>
          <w:sz w:val="19"/>
          <w:szCs w:val="19"/>
        </w:rPr>
        <w:t>管理层的责任。这种责任包括：（</w:t>
      </w:r>
      <w:r>
        <w:rPr>
          <w:sz w:val="19"/>
          <w:szCs w:val="19"/>
        </w:rPr>
        <w:t>1</w:t>
      </w:r>
      <w:r>
        <w:rPr>
          <w:rFonts w:hint="eastAsia" w:ascii="楷体_GB2312" w:hAnsi="楷体_GB2312" w:eastAsia="楷体_GB2312" w:cs="楷体_GB2312"/>
          <w:sz w:val="19"/>
          <w:szCs w:val="19"/>
        </w:rPr>
        <w:t>）设计、实施和维护与财务报表编制相关的内部控制，以使财务报表不存在由于舞弊或错误而导致的重大错报；（</w:t>
      </w:r>
      <w:r>
        <w:rPr>
          <w:sz w:val="19"/>
          <w:szCs w:val="19"/>
        </w:rPr>
        <w:t>2</w:t>
      </w:r>
      <w:r>
        <w:rPr>
          <w:rFonts w:hint="eastAsia" w:ascii="楷体_GB2312" w:hAnsi="楷体_GB2312" w:eastAsia="楷体_GB2312" w:cs="楷体_GB2312"/>
          <w:sz w:val="19"/>
          <w:szCs w:val="19"/>
        </w:rPr>
        <w:t>）选择和运用恰当的会计政策；（</w:t>
      </w:r>
      <w:r>
        <w:rPr>
          <w:sz w:val="19"/>
          <w:szCs w:val="19"/>
        </w:rPr>
        <w:t>3</w:t>
      </w:r>
      <w:r>
        <w:rPr>
          <w:rFonts w:hint="eastAsia" w:ascii="楷体_GB2312" w:hAnsi="楷体_GB2312" w:eastAsia="楷体_GB2312" w:cs="楷体_GB2312"/>
          <w:sz w:val="19"/>
          <w:szCs w:val="19"/>
        </w:rPr>
        <w:t>）做出合理的会计估计。</w:t>
      </w:r>
    </w:p>
    <w:p>
      <w:pPr>
        <w:pStyle w:val="2"/>
        <w:keepNext w:val="0"/>
        <w:keepLines w:val="0"/>
        <w:widowControl/>
        <w:suppressLineNumbers w:val="0"/>
        <w:spacing w:before="60" w:beforeAutospacing="0" w:after="60" w:afterAutospacing="0" w:line="324" w:lineRule="atLeast"/>
        <w:ind w:left="0" w:right="0" w:firstLine="384"/>
      </w:pPr>
      <w:r>
        <w:rPr>
          <w:rStyle w:val="5"/>
          <w:rFonts w:hint="eastAsia" w:ascii="楷体_GB2312" w:hAnsi="楷体_GB2312" w:eastAsia="楷体_GB2312" w:cs="楷体_GB2312"/>
          <w:sz w:val="19"/>
          <w:szCs w:val="19"/>
        </w:rPr>
        <w:t>二、注册会计师的责任</w:t>
      </w:r>
    </w:p>
    <w:p>
      <w:pPr>
        <w:pStyle w:val="2"/>
        <w:keepNext w:val="0"/>
        <w:keepLines w:val="0"/>
        <w:widowControl/>
        <w:suppressLineNumbers w:val="0"/>
        <w:spacing w:before="60" w:beforeAutospacing="0" w:after="60" w:afterAutospacing="0" w:line="324" w:lineRule="atLeast"/>
        <w:ind w:left="0" w:right="0" w:firstLine="384"/>
      </w:pPr>
      <w:r>
        <w:rPr>
          <w:rFonts w:hint="eastAsia" w:ascii="楷体_GB2312" w:hAnsi="楷体_GB2312" w:eastAsia="楷体_GB2312" w:cs="楷体_GB2312"/>
          <w:sz w:val="19"/>
          <w:szCs w:val="19"/>
        </w:rPr>
        <w:t>我们的责任是在实施审计工作的基础上对财务报表发表审计意见。我们按照中国注册会计师审计准则的规定执行了审计工作。中国注册会计师审计准则要求我们遵守职业道德规范，计划和实施审计工作以对财务报表是否不存在重大错报获取合理保证。</w:t>
      </w:r>
    </w:p>
    <w:p>
      <w:pPr>
        <w:pStyle w:val="2"/>
        <w:keepNext w:val="0"/>
        <w:keepLines w:val="0"/>
        <w:widowControl/>
        <w:suppressLineNumbers w:val="0"/>
        <w:spacing w:before="60" w:beforeAutospacing="0" w:after="60" w:afterAutospacing="0" w:line="324" w:lineRule="atLeast"/>
        <w:ind w:left="0" w:right="0" w:firstLine="384"/>
      </w:pPr>
      <w:r>
        <w:rPr>
          <w:rFonts w:hint="eastAsia" w:ascii="楷体_GB2312" w:hAnsi="楷体_GB2312" w:eastAsia="楷体_GB2312" w:cs="楷体_GB2312"/>
          <w:sz w:val="19"/>
          <w:szCs w:val="19"/>
        </w:rPr>
        <w:t>审计工作涉及实施审计程序，以获取有关财务报表金额和披露的审计证据。选择的审计程序取决于注册会计师的判断，包括对由于舞弊或错误导致财务报表重大错报风险的评估。在进行风险评估时，我们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pPr>
        <w:pStyle w:val="2"/>
        <w:keepNext w:val="0"/>
        <w:keepLines w:val="0"/>
        <w:widowControl/>
        <w:suppressLineNumbers w:val="0"/>
        <w:spacing w:before="60" w:beforeAutospacing="0" w:after="60" w:afterAutospacing="0" w:line="324" w:lineRule="atLeast"/>
        <w:ind w:left="0" w:right="0" w:firstLine="384"/>
      </w:pPr>
      <w:r>
        <w:rPr>
          <w:rFonts w:hint="eastAsia" w:ascii="楷体_GB2312" w:hAnsi="楷体_GB2312" w:eastAsia="楷体_GB2312" w:cs="楷体_GB2312"/>
          <w:sz w:val="19"/>
          <w:szCs w:val="19"/>
        </w:rPr>
        <w:t>我们相信，我们获取的审计证据是充分、适当的，为发表审计意见提供了基础。</w:t>
      </w:r>
    </w:p>
    <w:p>
      <w:pPr>
        <w:pStyle w:val="2"/>
        <w:keepNext w:val="0"/>
        <w:keepLines w:val="0"/>
        <w:widowControl/>
        <w:suppressLineNumbers w:val="0"/>
        <w:spacing w:before="60" w:beforeAutospacing="0" w:after="60" w:afterAutospacing="0" w:line="324" w:lineRule="atLeast"/>
        <w:ind w:left="0" w:right="0" w:firstLine="384"/>
      </w:pPr>
      <w:r>
        <w:rPr>
          <w:rStyle w:val="5"/>
          <w:rFonts w:hint="eastAsia" w:ascii="楷体_GB2312" w:hAnsi="楷体_GB2312" w:eastAsia="楷体_GB2312" w:cs="楷体_GB2312"/>
          <w:sz w:val="19"/>
          <w:szCs w:val="19"/>
        </w:rPr>
        <w:t>三、基本情况</w:t>
      </w:r>
    </w:p>
    <w:p>
      <w:pPr>
        <w:pStyle w:val="2"/>
        <w:keepNext w:val="0"/>
        <w:keepLines w:val="0"/>
        <w:widowControl/>
        <w:suppressLineNumbers w:val="0"/>
        <w:spacing w:before="60" w:beforeAutospacing="0" w:after="60" w:afterAutospacing="0" w:line="324" w:lineRule="atLeast"/>
        <w:ind w:left="0" w:right="0" w:firstLine="384"/>
      </w:pPr>
      <w:r>
        <w:rPr>
          <w:rFonts w:hint="eastAsia" w:ascii="楷体_GB2312" w:hAnsi="楷体_GB2312" w:eastAsia="楷体_GB2312" w:cs="楷体_GB2312"/>
          <w:sz w:val="19"/>
          <w:szCs w:val="19"/>
        </w:rPr>
        <w:t>天津市</w:t>
      </w:r>
      <w:r>
        <w:rPr>
          <w:sz w:val="19"/>
          <w:szCs w:val="19"/>
        </w:rPr>
        <w:t>****</w:t>
      </w:r>
      <w:r>
        <w:rPr>
          <w:rFonts w:hint="eastAsia" w:ascii="楷体_GB2312" w:hAnsi="楷体_GB2312" w:eastAsia="楷体_GB2312" w:cs="楷体_GB2312"/>
          <w:sz w:val="19"/>
          <w:szCs w:val="19"/>
        </w:rPr>
        <w:t>统一信用代码为</w:t>
      </w:r>
      <w:r>
        <w:rPr>
          <w:sz w:val="19"/>
          <w:szCs w:val="19"/>
        </w:rPr>
        <w:t>****************</w:t>
      </w:r>
      <w:r>
        <w:rPr>
          <w:rFonts w:hint="eastAsia" w:ascii="楷体_GB2312" w:hAnsi="楷体_GB2312" w:eastAsia="楷体_GB2312" w:cs="楷体_GB2312"/>
          <w:sz w:val="19"/>
          <w:szCs w:val="19"/>
        </w:rPr>
        <w:t>。登记证书有效期为</w:t>
      </w:r>
      <w:r>
        <w:rPr>
          <w:sz w:val="19"/>
          <w:szCs w:val="19"/>
        </w:rPr>
        <w:t>****</w:t>
      </w:r>
      <w:r>
        <w:rPr>
          <w:rFonts w:hint="eastAsia" w:ascii="楷体_GB2312" w:hAnsi="楷体_GB2312" w:eastAsia="楷体_GB2312" w:cs="楷体_GB2312"/>
          <w:sz w:val="19"/>
          <w:szCs w:val="19"/>
        </w:rPr>
        <w:t>年</w:t>
      </w:r>
      <w:r>
        <w:rPr>
          <w:sz w:val="19"/>
          <w:szCs w:val="19"/>
        </w:rPr>
        <w:t>**</w:t>
      </w:r>
      <w:r>
        <w:rPr>
          <w:rFonts w:hint="eastAsia" w:ascii="楷体_GB2312" w:hAnsi="楷体_GB2312" w:eastAsia="楷体_GB2312" w:cs="楷体_GB2312"/>
          <w:sz w:val="19"/>
          <w:szCs w:val="19"/>
        </w:rPr>
        <w:t>月</w:t>
      </w:r>
      <w:r>
        <w:rPr>
          <w:sz w:val="19"/>
          <w:szCs w:val="19"/>
        </w:rPr>
        <w:t>**</w:t>
      </w:r>
      <w:r>
        <w:rPr>
          <w:rFonts w:hint="eastAsia" w:ascii="楷体_GB2312" w:hAnsi="楷体_GB2312" w:eastAsia="楷体_GB2312" w:cs="楷体_GB2312"/>
          <w:sz w:val="19"/>
          <w:szCs w:val="19"/>
        </w:rPr>
        <w:t>日至</w:t>
      </w:r>
      <w:r>
        <w:rPr>
          <w:sz w:val="19"/>
          <w:szCs w:val="19"/>
        </w:rPr>
        <w:t>****</w:t>
      </w:r>
      <w:r>
        <w:rPr>
          <w:rFonts w:hint="eastAsia" w:ascii="楷体_GB2312" w:hAnsi="楷体_GB2312" w:eastAsia="楷体_GB2312" w:cs="楷体_GB2312"/>
          <w:sz w:val="19"/>
          <w:szCs w:val="19"/>
        </w:rPr>
        <w:t>年</w:t>
      </w:r>
      <w:r>
        <w:rPr>
          <w:sz w:val="19"/>
          <w:szCs w:val="19"/>
        </w:rPr>
        <w:t>**</w:t>
      </w:r>
      <w:r>
        <w:rPr>
          <w:rFonts w:hint="eastAsia" w:ascii="楷体_GB2312" w:hAnsi="楷体_GB2312" w:eastAsia="楷体_GB2312" w:cs="楷体_GB2312"/>
          <w:sz w:val="19"/>
          <w:szCs w:val="19"/>
        </w:rPr>
        <w:t>月</w:t>
      </w:r>
      <w:r>
        <w:rPr>
          <w:sz w:val="19"/>
          <w:szCs w:val="19"/>
        </w:rPr>
        <w:t>**</w:t>
      </w:r>
      <w:r>
        <w:rPr>
          <w:rFonts w:hint="eastAsia" w:ascii="楷体_GB2312" w:hAnsi="楷体_GB2312" w:eastAsia="楷体_GB2312" w:cs="楷体_GB2312"/>
          <w:sz w:val="19"/>
          <w:szCs w:val="19"/>
        </w:rPr>
        <w:t>日。法定代表人为</w:t>
      </w:r>
      <w:r>
        <w:rPr>
          <w:sz w:val="19"/>
          <w:szCs w:val="19"/>
        </w:rPr>
        <w:t>****</w:t>
      </w:r>
      <w:r>
        <w:rPr>
          <w:rFonts w:hint="eastAsia" w:ascii="楷体_GB2312" w:hAnsi="楷体_GB2312" w:eastAsia="楷体_GB2312" w:cs="楷体_GB2312"/>
          <w:sz w:val="19"/>
          <w:szCs w:val="19"/>
        </w:rPr>
        <w:t>，地址为</w:t>
      </w:r>
      <w:r>
        <w:rPr>
          <w:sz w:val="19"/>
          <w:szCs w:val="19"/>
        </w:rPr>
        <w:t>****</w:t>
      </w:r>
      <w:r>
        <w:rPr>
          <w:rFonts w:hint="eastAsia" w:ascii="楷体_GB2312" w:hAnsi="楷体_GB2312" w:eastAsia="楷体_GB2312" w:cs="楷体_GB2312"/>
          <w:sz w:val="19"/>
          <w:szCs w:val="19"/>
        </w:rPr>
        <w:t>，业务主管单位为</w:t>
      </w:r>
      <w:r>
        <w:rPr>
          <w:sz w:val="19"/>
          <w:szCs w:val="19"/>
        </w:rPr>
        <w:t>****</w:t>
      </w:r>
      <w:r>
        <w:rPr>
          <w:rFonts w:hint="eastAsia" w:ascii="楷体_GB2312" w:hAnsi="楷体_GB2312" w:eastAsia="楷体_GB2312" w:cs="楷体_GB2312"/>
          <w:sz w:val="19"/>
          <w:szCs w:val="19"/>
        </w:rPr>
        <w:t>，主要经费来源为</w:t>
      </w:r>
      <w:r>
        <w:rPr>
          <w:sz w:val="19"/>
          <w:szCs w:val="19"/>
        </w:rPr>
        <w:t>****</w:t>
      </w:r>
      <w:r>
        <w:rPr>
          <w:rFonts w:hint="eastAsia" w:ascii="楷体_GB2312" w:hAnsi="楷体_GB2312" w:eastAsia="楷体_GB2312" w:cs="楷体_GB2312"/>
          <w:sz w:val="19"/>
          <w:szCs w:val="19"/>
        </w:rPr>
        <w:t>，通过银行账户单查证设立账户</w:t>
      </w:r>
      <w:r>
        <w:rPr>
          <w:sz w:val="19"/>
          <w:szCs w:val="19"/>
        </w:rPr>
        <w:t>**</w:t>
      </w:r>
      <w:r>
        <w:rPr>
          <w:rFonts w:hint="eastAsia" w:ascii="楷体_GB2312" w:hAnsi="楷体_GB2312" w:eastAsia="楷体_GB2312" w:cs="楷体_GB2312"/>
          <w:sz w:val="19"/>
          <w:szCs w:val="19"/>
        </w:rPr>
        <w:t>个。</w:t>
      </w:r>
    </w:p>
    <w:p>
      <w:pPr>
        <w:pStyle w:val="2"/>
        <w:keepNext w:val="0"/>
        <w:keepLines w:val="0"/>
        <w:widowControl/>
        <w:suppressLineNumbers w:val="0"/>
        <w:spacing w:before="60" w:beforeAutospacing="0" w:after="60" w:afterAutospacing="0" w:line="324" w:lineRule="atLeast"/>
        <w:ind w:left="0" w:right="0" w:firstLine="384"/>
      </w:pPr>
      <w:r>
        <w:rPr>
          <w:rFonts w:hint="eastAsia" w:ascii="楷体_GB2312" w:hAnsi="楷体_GB2312" w:eastAsia="楷体_GB2312" w:cs="楷体_GB2312"/>
          <w:sz w:val="19"/>
          <w:szCs w:val="19"/>
        </w:rPr>
        <w:t>截至</w:t>
      </w:r>
      <w:r>
        <w:rPr>
          <w:sz w:val="19"/>
          <w:szCs w:val="19"/>
        </w:rPr>
        <w:t>2020</w:t>
      </w:r>
      <w:r>
        <w:rPr>
          <w:rFonts w:hint="eastAsia" w:ascii="楷体_GB2312" w:hAnsi="楷体_GB2312" w:eastAsia="楷体_GB2312" w:cs="楷体_GB2312"/>
          <w:sz w:val="19"/>
          <w:szCs w:val="19"/>
        </w:rPr>
        <w:t>年</w:t>
      </w:r>
      <w:r>
        <w:rPr>
          <w:sz w:val="19"/>
          <w:szCs w:val="19"/>
        </w:rPr>
        <w:t>12</w:t>
      </w:r>
      <w:r>
        <w:rPr>
          <w:rFonts w:hint="eastAsia" w:ascii="楷体_GB2312" w:hAnsi="楷体_GB2312" w:eastAsia="楷体_GB2312" w:cs="楷体_GB2312"/>
          <w:sz w:val="19"/>
          <w:szCs w:val="19"/>
        </w:rPr>
        <w:t>月</w:t>
      </w:r>
      <w:r>
        <w:rPr>
          <w:sz w:val="19"/>
          <w:szCs w:val="19"/>
        </w:rPr>
        <w:t>31</w:t>
      </w:r>
      <w:r>
        <w:rPr>
          <w:rFonts w:hint="eastAsia" w:ascii="楷体_GB2312" w:hAnsi="楷体_GB2312" w:eastAsia="楷体_GB2312" w:cs="楷体_GB2312"/>
          <w:sz w:val="19"/>
          <w:szCs w:val="19"/>
        </w:rPr>
        <w:t>日，天津市</w:t>
      </w:r>
      <w:r>
        <w:rPr>
          <w:sz w:val="19"/>
          <w:szCs w:val="19"/>
        </w:rPr>
        <w:t>****</w:t>
      </w:r>
      <w:r>
        <w:rPr>
          <w:rFonts w:hint="eastAsia" w:ascii="楷体_GB2312" w:hAnsi="楷体_GB2312" w:eastAsia="楷体_GB2312" w:cs="楷体_GB2312"/>
          <w:sz w:val="19"/>
          <w:szCs w:val="19"/>
        </w:rPr>
        <w:t>设立</w:t>
      </w:r>
      <w:r>
        <w:rPr>
          <w:sz w:val="19"/>
          <w:szCs w:val="19"/>
        </w:rPr>
        <w:t>**</w:t>
      </w:r>
      <w:r>
        <w:rPr>
          <w:rFonts w:hint="eastAsia" w:ascii="楷体_GB2312" w:hAnsi="楷体_GB2312" w:eastAsia="楷体_GB2312" w:cs="楷体_GB2312"/>
          <w:sz w:val="19"/>
          <w:szCs w:val="19"/>
        </w:rPr>
        <w:t>个分支（代表）机构，分支（代表）机构财务管理情况为</w:t>
      </w:r>
      <w:r>
        <w:rPr>
          <w:rStyle w:val="6"/>
          <w:rFonts w:hint="eastAsia" w:ascii="楷体_GB2312" w:hAnsi="楷体_GB2312" w:eastAsia="楷体_GB2312" w:cs="楷体_GB2312"/>
          <w:sz w:val="19"/>
          <w:szCs w:val="19"/>
        </w:rPr>
        <w:t>（是否）</w:t>
      </w:r>
      <w:r>
        <w:rPr>
          <w:rFonts w:hint="eastAsia" w:ascii="楷体_GB2312" w:hAnsi="楷体_GB2312" w:eastAsia="楷体_GB2312" w:cs="楷体_GB2312"/>
          <w:sz w:val="19"/>
          <w:szCs w:val="19"/>
        </w:rPr>
        <w:t>全部纳入社会团体财务统一核算、管理。【若无分支机构则填写为</w:t>
      </w:r>
      <w:r>
        <w:rPr>
          <w:sz w:val="19"/>
          <w:szCs w:val="19"/>
        </w:rPr>
        <w:t>“</w:t>
      </w:r>
      <w:r>
        <w:rPr>
          <w:rFonts w:hint="eastAsia" w:ascii="楷体_GB2312" w:hAnsi="楷体_GB2312" w:eastAsia="楷体_GB2312" w:cs="楷体_GB2312"/>
          <w:sz w:val="19"/>
          <w:szCs w:val="19"/>
        </w:rPr>
        <w:t>截至</w:t>
      </w:r>
      <w:r>
        <w:rPr>
          <w:sz w:val="19"/>
          <w:szCs w:val="19"/>
        </w:rPr>
        <w:t>2020</w:t>
      </w:r>
      <w:r>
        <w:rPr>
          <w:rFonts w:hint="eastAsia" w:ascii="楷体_GB2312" w:hAnsi="楷体_GB2312" w:eastAsia="楷体_GB2312" w:cs="楷体_GB2312"/>
          <w:sz w:val="19"/>
          <w:szCs w:val="19"/>
        </w:rPr>
        <w:t>年</w:t>
      </w:r>
      <w:r>
        <w:rPr>
          <w:sz w:val="19"/>
          <w:szCs w:val="19"/>
        </w:rPr>
        <w:t>12</w:t>
      </w:r>
      <w:r>
        <w:rPr>
          <w:rFonts w:hint="eastAsia" w:ascii="楷体_GB2312" w:hAnsi="楷体_GB2312" w:eastAsia="楷体_GB2312" w:cs="楷体_GB2312"/>
          <w:sz w:val="19"/>
          <w:szCs w:val="19"/>
        </w:rPr>
        <w:t>月</w:t>
      </w:r>
      <w:r>
        <w:rPr>
          <w:sz w:val="19"/>
          <w:szCs w:val="19"/>
        </w:rPr>
        <w:t>31</w:t>
      </w:r>
      <w:r>
        <w:rPr>
          <w:rFonts w:hint="eastAsia" w:ascii="楷体_GB2312" w:hAnsi="楷体_GB2312" w:eastAsia="楷体_GB2312" w:cs="楷体_GB2312"/>
          <w:sz w:val="19"/>
          <w:szCs w:val="19"/>
        </w:rPr>
        <w:t>日，天津市</w:t>
      </w:r>
      <w:r>
        <w:rPr>
          <w:sz w:val="19"/>
          <w:szCs w:val="19"/>
        </w:rPr>
        <w:t>****</w:t>
      </w:r>
      <w:r>
        <w:rPr>
          <w:rFonts w:hint="eastAsia" w:ascii="楷体_GB2312" w:hAnsi="楷体_GB2312" w:eastAsia="楷体_GB2312" w:cs="楷体_GB2312"/>
          <w:sz w:val="19"/>
          <w:szCs w:val="19"/>
        </w:rPr>
        <w:t>未设分支（代表）机构</w:t>
      </w:r>
      <w:r>
        <w:rPr>
          <w:sz w:val="19"/>
          <w:szCs w:val="19"/>
        </w:rPr>
        <w:t>”</w:t>
      </w:r>
      <w:r>
        <w:rPr>
          <w:rFonts w:hint="eastAsia" w:ascii="楷体_GB2312" w:hAnsi="楷体_GB2312" w:eastAsia="楷体_GB2312" w:cs="楷体_GB2312"/>
          <w:sz w:val="19"/>
          <w:szCs w:val="19"/>
        </w:rPr>
        <w:t>】截至</w:t>
      </w:r>
      <w:r>
        <w:rPr>
          <w:sz w:val="19"/>
          <w:szCs w:val="19"/>
        </w:rPr>
        <w:t>2020</w:t>
      </w:r>
      <w:r>
        <w:rPr>
          <w:rFonts w:hint="eastAsia" w:ascii="楷体_GB2312" w:hAnsi="楷体_GB2312" w:eastAsia="楷体_GB2312" w:cs="楷体_GB2312"/>
          <w:sz w:val="19"/>
          <w:szCs w:val="19"/>
        </w:rPr>
        <w:t>年</w:t>
      </w:r>
      <w:r>
        <w:rPr>
          <w:sz w:val="19"/>
          <w:szCs w:val="19"/>
        </w:rPr>
        <w:t>12</w:t>
      </w:r>
      <w:r>
        <w:rPr>
          <w:rFonts w:hint="eastAsia" w:ascii="楷体_GB2312" w:hAnsi="楷体_GB2312" w:eastAsia="楷体_GB2312" w:cs="楷体_GB2312"/>
          <w:sz w:val="19"/>
          <w:szCs w:val="19"/>
        </w:rPr>
        <w:t>月</w:t>
      </w:r>
      <w:r>
        <w:rPr>
          <w:sz w:val="19"/>
          <w:szCs w:val="19"/>
        </w:rPr>
        <w:t>31</w:t>
      </w:r>
      <w:r>
        <w:rPr>
          <w:rFonts w:hint="eastAsia" w:ascii="楷体_GB2312" w:hAnsi="楷体_GB2312" w:eastAsia="楷体_GB2312" w:cs="楷体_GB2312"/>
          <w:sz w:val="19"/>
          <w:szCs w:val="19"/>
        </w:rPr>
        <w:t>日，天津市</w:t>
      </w:r>
      <w:r>
        <w:rPr>
          <w:sz w:val="19"/>
          <w:szCs w:val="19"/>
        </w:rPr>
        <w:t>****</w:t>
      </w:r>
      <w:r>
        <w:rPr>
          <w:rFonts w:hint="eastAsia" w:ascii="楷体_GB2312" w:hAnsi="楷体_GB2312" w:eastAsia="楷体_GB2312" w:cs="楷体_GB2312"/>
          <w:sz w:val="19"/>
          <w:szCs w:val="19"/>
        </w:rPr>
        <w:t>对外投资的实体机构</w:t>
      </w:r>
      <w:r>
        <w:rPr>
          <w:sz w:val="19"/>
          <w:szCs w:val="19"/>
        </w:rPr>
        <w:t>**</w:t>
      </w:r>
      <w:r>
        <w:rPr>
          <w:rFonts w:hint="eastAsia" w:ascii="楷体_GB2312" w:hAnsi="楷体_GB2312" w:eastAsia="楷体_GB2312" w:cs="楷体_GB2312"/>
          <w:sz w:val="19"/>
          <w:szCs w:val="19"/>
        </w:rPr>
        <w:t>个。</w:t>
      </w:r>
      <w:r>
        <w:rPr>
          <w:sz w:val="19"/>
          <w:szCs w:val="19"/>
        </w:rPr>
        <w:t>2020</w:t>
      </w:r>
      <w:r>
        <w:rPr>
          <w:rFonts w:hint="eastAsia" w:ascii="楷体_GB2312" w:hAnsi="楷体_GB2312" w:eastAsia="楷体_GB2312" w:cs="楷体_GB2312"/>
          <w:sz w:val="19"/>
          <w:szCs w:val="19"/>
        </w:rPr>
        <w:t>年末职工总计</w:t>
      </w:r>
      <w:r>
        <w:rPr>
          <w:sz w:val="19"/>
          <w:szCs w:val="19"/>
        </w:rPr>
        <w:t>**</w:t>
      </w:r>
      <w:r>
        <w:rPr>
          <w:rFonts w:hint="eastAsia" w:ascii="楷体_GB2312" w:hAnsi="楷体_GB2312" w:eastAsia="楷体_GB2312" w:cs="楷体_GB2312"/>
          <w:sz w:val="19"/>
          <w:szCs w:val="19"/>
        </w:rPr>
        <w:t>人，其月人均工资</w:t>
      </w:r>
      <w:r>
        <w:rPr>
          <w:sz w:val="19"/>
          <w:szCs w:val="19"/>
        </w:rPr>
        <w:t>**</w:t>
      </w:r>
      <w:r>
        <w:rPr>
          <w:rFonts w:hint="eastAsia" w:ascii="楷体_GB2312" w:hAnsi="楷体_GB2312" w:eastAsia="楷体_GB2312" w:cs="楷体_GB2312"/>
          <w:sz w:val="19"/>
          <w:szCs w:val="19"/>
        </w:rPr>
        <w:t>元。</w:t>
      </w:r>
    </w:p>
    <w:p>
      <w:pPr>
        <w:pStyle w:val="2"/>
        <w:keepNext w:val="0"/>
        <w:keepLines w:val="0"/>
        <w:widowControl/>
        <w:suppressLineNumbers w:val="0"/>
        <w:spacing w:before="60" w:beforeAutospacing="0" w:after="60" w:afterAutospacing="0" w:line="324" w:lineRule="atLeast"/>
        <w:ind w:left="0" w:right="0" w:firstLine="384"/>
      </w:pPr>
      <w:r>
        <w:rPr>
          <w:rFonts w:hint="eastAsia" w:ascii="楷体_GB2312" w:hAnsi="楷体_GB2312" w:eastAsia="楷体_GB2312" w:cs="楷体_GB2312"/>
          <w:sz w:val="19"/>
          <w:szCs w:val="19"/>
        </w:rPr>
        <w:t>经第</w:t>
      </w:r>
      <w:r>
        <w:rPr>
          <w:sz w:val="19"/>
          <w:szCs w:val="19"/>
        </w:rPr>
        <w:t>**</w:t>
      </w:r>
      <w:r>
        <w:rPr>
          <w:rFonts w:hint="eastAsia" w:ascii="楷体_GB2312" w:hAnsi="楷体_GB2312" w:eastAsia="楷体_GB2312" w:cs="楷体_GB2312"/>
          <w:sz w:val="19"/>
          <w:szCs w:val="19"/>
        </w:rPr>
        <w:t>届</w:t>
      </w:r>
      <w:r>
        <w:rPr>
          <w:sz w:val="19"/>
          <w:szCs w:val="19"/>
        </w:rPr>
        <w:t>**</w:t>
      </w:r>
      <w:r>
        <w:rPr>
          <w:rFonts w:hint="eastAsia" w:ascii="楷体_GB2312" w:hAnsi="楷体_GB2312" w:eastAsia="楷体_GB2312" w:cs="楷体_GB2312"/>
          <w:sz w:val="19"/>
          <w:szCs w:val="19"/>
        </w:rPr>
        <w:t>次会员（代表）大会表决，会费标准为：</w:t>
      </w:r>
      <w:r>
        <w:rPr>
          <w:sz w:val="19"/>
          <w:szCs w:val="19"/>
        </w:rPr>
        <w:t>**</w:t>
      </w:r>
      <w:r>
        <w:rPr>
          <w:rFonts w:hint="eastAsia" w:ascii="楷体_GB2312" w:hAnsi="楷体_GB2312" w:eastAsia="楷体_GB2312" w:cs="楷体_GB2312"/>
          <w:sz w:val="19"/>
          <w:szCs w:val="19"/>
        </w:rPr>
        <w:t>元【不收会费，标准为</w:t>
      </w:r>
      <w:r>
        <w:rPr>
          <w:sz w:val="19"/>
          <w:szCs w:val="19"/>
        </w:rPr>
        <w:t>“0</w:t>
      </w:r>
      <w:r>
        <w:rPr>
          <w:rFonts w:hint="eastAsia" w:ascii="楷体_GB2312" w:hAnsi="楷体_GB2312" w:eastAsia="楷体_GB2312" w:cs="楷体_GB2312"/>
          <w:sz w:val="19"/>
          <w:szCs w:val="19"/>
        </w:rPr>
        <w:t>元</w:t>
      </w:r>
      <w:r>
        <w:rPr>
          <w:sz w:val="19"/>
          <w:szCs w:val="19"/>
        </w:rPr>
        <w:t>”</w:t>
      </w:r>
      <w:r>
        <w:rPr>
          <w:rFonts w:hint="eastAsia" w:ascii="楷体_GB2312" w:hAnsi="楷体_GB2312" w:eastAsia="楷体_GB2312" w:cs="楷体_GB2312"/>
          <w:sz w:val="19"/>
          <w:szCs w:val="19"/>
        </w:rPr>
        <w:t>】</w:t>
      </w:r>
    </w:p>
    <w:p>
      <w:pPr>
        <w:pStyle w:val="2"/>
        <w:keepNext w:val="0"/>
        <w:keepLines w:val="0"/>
        <w:widowControl/>
        <w:suppressLineNumbers w:val="0"/>
        <w:spacing w:before="60" w:beforeAutospacing="0" w:after="60" w:afterAutospacing="0" w:line="324" w:lineRule="atLeast"/>
        <w:ind w:left="0" w:right="0" w:firstLine="384"/>
      </w:pPr>
      <w:r>
        <w:rPr>
          <w:rStyle w:val="5"/>
          <w:rFonts w:hint="eastAsia" w:ascii="楷体_GB2312" w:hAnsi="楷体_GB2312" w:eastAsia="楷体_GB2312" w:cs="楷体_GB2312"/>
          <w:sz w:val="19"/>
          <w:szCs w:val="19"/>
        </w:rPr>
        <w:t>四、财务状况</w:t>
      </w:r>
    </w:p>
    <w:p>
      <w:pPr>
        <w:pStyle w:val="2"/>
        <w:keepNext w:val="0"/>
        <w:keepLines w:val="0"/>
        <w:widowControl/>
        <w:suppressLineNumbers w:val="0"/>
        <w:spacing w:before="60" w:beforeAutospacing="0" w:after="60" w:afterAutospacing="0" w:line="324" w:lineRule="atLeast"/>
        <w:ind w:left="0" w:right="0" w:firstLine="384"/>
      </w:pPr>
      <w:r>
        <w:rPr>
          <w:sz w:val="19"/>
          <w:szCs w:val="19"/>
        </w:rPr>
        <w:t>1.</w:t>
      </w:r>
      <w:r>
        <w:rPr>
          <w:rFonts w:hint="eastAsia" w:ascii="楷体_GB2312" w:hAnsi="楷体_GB2312" w:eastAsia="楷体_GB2312" w:cs="楷体_GB2312"/>
          <w:sz w:val="19"/>
          <w:szCs w:val="19"/>
        </w:rPr>
        <w:t>天津市</w:t>
      </w:r>
      <w:r>
        <w:rPr>
          <w:sz w:val="19"/>
          <w:szCs w:val="19"/>
        </w:rPr>
        <w:t>****</w:t>
      </w:r>
      <w:r>
        <w:rPr>
          <w:rFonts w:hint="eastAsia" w:ascii="楷体_GB2312" w:hAnsi="楷体_GB2312" w:eastAsia="楷体_GB2312" w:cs="楷体_GB2312"/>
          <w:sz w:val="19"/>
          <w:szCs w:val="19"/>
        </w:rPr>
        <w:t>截止</w:t>
      </w:r>
      <w:r>
        <w:rPr>
          <w:sz w:val="19"/>
          <w:szCs w:val="19"/>
        </w:rPr>
        <w:t>2020</w:t>
      </w:r>
      <w:r>
        <w:rPr>
          <w:rFonts w:hint="eastAsia" w:ascii="楷体_GB2312" w:hAnsi="楷体_GB2312" w:eastAsia="楷体_GB2312" w:cs="楷体_GB2312"/>
          <w:sz w:val="19"/>
          <w:szCs w:val="19"/>
        </w:rPr>
        <w:t>年</w:t>
      </w:r>
      <w:r>
        <w:rPr>
          <w:sz w:val="19"/>
          <w:szCs w:val="19"/>
        </w:rPr>
        <w:t>12</w:t>
      </w:r>
      <w:r>
        <w:rPr>
          <w:rFonts w:hint="eastAsia" w:ascii="楷体_GB2312" w:hAnsi="楷体_GB2312" w:eastAsia="楷体_GB2312" w:cs="楷体_GB2312"/>
          <w:sz w:val="19"/>
          <w:szCs w:val="19"/>
        </w:rPr>
        <w:t>月</w:t>
      </w:r>
      <w:r>
        <w:rPr>
          <w:sz w:val="19"/>
          <w:szCs w:val="19"/>
        </w:rPr>
        <w:t>31</w:t>
      </w:r>
      <w:r>
        <w:rPr>
          <w:rFonts w:hint="eastAsia" w:ascii="楷体_GB2312" w:hAnsi="楷体_GB2312" w:eastAsia="楷体_GB2312" w:cs="楷体_GB2312"/>
          <w:sz w:val="19"/>
          <w:szCs w:val="19"/>
        </w:rPr>
        <w:t>日资产总额为</w:t>
      </w:r>
      <w:r>
        <w:rPr>
          <w:sz w:val="19"/>
          <w:szCs w:val="19"/>
        </w:rPr>
        <w:t>****</w:t>
      </w:r>
      <w:r>
        <w:rPr>
          <w:rFonts w:hint="eastAsia" w:ascii="楷体_GB2312" w:hAnsi="楷体_GB2312" w:eastAsia="楷体_GB2312" w:cs="楷体_GB2312"/>
          <w:sz w:val="19"/>
          <w:szCs w:val="19"/>
        </w:rPr>
        <w:t>元，其中：货币资金</w:t>
      </w:r>
      <w:r>
        <w:rPr>
          <w:sz w:val="19"/>
          <w:szCs w:val="19"/>
        </w:rPr>
        <w:t>****</w:t>
      </w:r>
      <w:r>
        <w:rPr>
          <w:rFonts w:hint="eastAsia" w:ascii="楷体_GB2312" w:hAnsi="楷体_GB2312" w:eastAsia="楷体_GB2312" w:cs="楷体_GB2312"/>
          <w:sz w:val="19"/>
          <w:szCs w:val="19"/>
        </w:rPr>
        <w:t>元，对外投资</w:t>
      </w:r>
      <w:r>
        <w:rPr>
          <w:sz w:val="19"/>
          <w:szCs w:val="19"/>
        </w:rPr>
        <w:t>****</w:t>
      </w:r>
      <w:r>
        <w:rPr>
          <w:rFonts w:hint="eastAsia" w:ascii="楷体_GB2312" w:hAnsi="楷体_GB2312" w:eastAsia="楷体_GB2312" w:cs="楷体_GB2312"/>
          <w:sz w:val="19"/>
          <w:szCs w:val="19"/>
        </w:rPr>
        <w:t>元，应收款项</w:t>
      </w:r>
      <w:r>
        <w:rPr>
          <w:sz w:val="19"/>
          <w:szCs w:val="19"/>
        </w:rPr>
        <w:t>****</w:t>
      </w:r>
      <w:r>
        <w:rPr>
          <w:rFonts w:hint="eastAsia" w:ascii="楷体_GB2312" w:hAnsi="楷体_GB2312" w:eastAsia="楷体_GB2312" w:cs="楷体_GB2312"/>
          <w:sz w:val="19"/>
          <w:szCs w:val="19"/>
        </w:rPr>
        <w:t>，其中：应收账款</w:t>
      </w:r>
      <w:r>
        <w:rPr>
          <w:sz w:val="19"/>
          <w:szCs w:val="19"/>
        </w:rPr>
        <w:t>****</w:t>
      </w:r>
      <w:r>
        <w:rPr>
          <w:rFonts w:hint="eastAsia" w:ascii="楷体_GB2312" w:hAnsi="楷体_GB2312" w:eastAsia="楷体_GB2312" w:cs="楷体_GB2312"/>
          <w:sz w:val="19"/>
          <w:szCs w:val="19"/>
        </w:rPr>
        <w:t>元、其他应收款</w:t>
      </w:r>
      <w:r>
        <w:rPr>
          <w:sz w:val="19"/>
          <w:szCs w:val="19"/>
        </w:rPr>
        <w:t>****</w:t>
      </w:r>
      <w:r>
        <w:rPr>
          <w:rFonts w:hint="eastAsia" w:ascii="楷体_GB2312" w:hAnsi="楷体_GB2312" w:eastAsia="楷体_GB2312" w:cs="楷体_GB2312"/>
          <w:sz w:val="19"/>
          <w:szCs w:val="19"/>
        </w:rPr>
        <w:t>元，固定资产原值</w:t>
      </w:r>
      <w:r>
        <w:rPr>
          <w:sz w:val="19"/>
          <w:szCs w:val="19"/>
        </w:rPr>
        <w:t>****</w:t>
      </w:r>
      <w:r>
        <w:rPr>
          <w:rFonts w:hint="eastAsia" w:ascii="楷体_GB2312" w:hAnsi="楷体_GB2312" w:eastAsia="楷体_GB2312" w:cs="楷体_GB2312"/>
          <w:sz w:val="19"/>
          <w:szCs w:val="19"/>
        </w:rPr>
        <w:t>元，累计折旧</w:t>
      </w:r>
      <w:r>
        <w:rPr>
          <w:sz w:val="19"/>
          <w:szCs w:val="19"/>
        </w:rPr>
        <w:t>****</w:t>
      </w:r>
      <w:r>
        <w:rPr>
          <w:rFonts w:hint="eastAsia" w:ascii="楷体_GB2312" w:hAnsi="楷体_GB2312" w:eastAsia="楷体_GB2312" w:cs="楷体_GB2312"/>
          <w:sz w:val="19"/>
          <w:szCs w:val="19"/>
        </w:rPr>
        <w:t>元，固定资产净值</w:t>
      </w:r>
      <w:r>
        <w:rPr>
          <w:sz w:val="19"/>
          <w:szCs w:val="19"/>
        </w:rPr>
        <w:t>****</w:t>
      </w:r>
      <w:r>
        <w:rPr>
          <w:rFonts w:hint="eastAsia" w:ascii="楷体_GB2312" w:hAnsi="楷体_GB2312" w:eastAsia="楷体_GB2312" w:cs="楷体_GB2312"/>
          <w:sz w:val="19"/>
          <w:szCs w:val="19"/>
        </w:rPr>
        <w:t>元，受托代理资产</w:t>
      </w:r>
      <w:r>
        <w:rPr>
          <w:sz w:val="19"/>
          <w:szCs w:val="19"/>
        </w:rPr>
        <w:t>****</w:t>
      </w:r>
      <w:r>
        <w:rPr>
          <w:rFonts w:hint="eastAsia" w:ascii="楷体_GB2312" w:hAnsi="楷体_GB2312" w:eastAsia="楷体_GB2312" w:cs="楷体_GB2312"/>
          <w:sz w:val="19"/>
          <w:szCs w:val="19"/>
        </w:rPr>
        <w:t>元。行业协会商会国有资产和暂按国有资产管理的资产总额为</w:t>
      </w:r>
      <w:r>
        <w:rPr>
          <w:sz w:val="19"/>
          <w:szCs w:val="19"/>
        </w:rPr>
        <w:t>****</w:t>
      </w:r>
      <w:r>
        <w:rPr>
          <w:rFonts w:hint="eastAsia" w:ascii="楷体_GB2312" w:hAnsi="楷体_GB2312" w:eastAsia="楷体_GB2312" w:cs="楷体_GB2312"/>
          <w:sz w:val="19"/>
          <w:szCs w:val="19"/>
        </w:rPr>
        <w:t>元，其中：国有资产</w:t>
      </w:r>
      <w:r>
        <w:rPr>
          <w:sz w:val="19"/>
          <w:szCs w:val="19"/>
        </w:rPr>
        <w:t>****</w:t>
      </w:r>
      <w:r>
        <w:rPr>
          <w:rFonts w:hint="eastAsia" w:ascii="楷体_GB2312" w:hAnsi="楷体_GB2312" w:eastAsia="楷体_GB2312" w:cs="楷体_GB2312"/>
          <w:sz w:val="19"/>
          <w:szCs w:val="19"/>
        </w:rPr>
        <w:t>元，暂按国有资产管理的资产</w:t>
      </w:r>
      <w:r>
        <w:rPr>
          <w:sz w:val="19"/>
          <w:szCs w:val="19"/>
        </w:rPr>
        <w:t>****</w:t>
      </w:r>
      <w:r>
        <w:rPr>
          <w:rFonts w:hint="eastAsia" w:ascii="楷体_GB2312" w:hAnsi="楷体_GB2312" w:eastAsia="楷体_GB2312" w:cs="楷体_GB2312"/>
          <w:sz w:val="19"/>
          <w:szCs w:val="19"/>
        </w:rPr>
        <w:t>元。</w:t>
      </w:r>
    </w:p>
    <w:p>
      <w:pPr>
        <w:pStyle w:val="2"/>
        <w:keepNext w:val="0"/>
        <w:keepLines w:val="0"/>
        <w:widowControl/>
        <w:suppressLineNumbers w:val="0"/>
        <w:spacing w:before="60" w:beforeAutospacing="0" w:after="60" w:afterAutospacing="0" w:line="324" w:lineRule="atLeast"/>
        <w:ind w:left="0" w:right="0" w:firstLine="384"/>
      </w:pPr>
      <w:r>
        <w:rPr>
          <w:sz w:val="19"/>
          <w:szCs w:val="19"/>
        </w:rPr>
        <w:t>2.</w:t>
      </w:r>
      <w:r>
        <w:rPr>
          <w:rFonts w:hint="eastAsia" w:ascii="楷体_GB2312" w:hAnsi="楷体_GB2312" w:eastAsia="楷体_GB2312" w:cs="楷体_GB2312"/>
          <w:sz w:val="19"/>
          <w:szCs w:val="19"/>
        </w:rPr>
        <w:t>天津市</w:t>
      </w:r>
      <w:r>
        <w:rPr>
          <w:sz w:val="19"/>
          <w:szCs w:val="19"/>
        </w:rPr>
        <w:t>****</w:t>
      </w:r>
      <w:r>
        <w:rPr>
          <w:rFonts w:hint="eastAsia" w:ascii="楷体_GB2312" w:hAnsi="楷体_GB2312" w:eastAsia="楷体_GB2312" w:cs="楷体_GB2312"/>
          <w:sz w:val="19"/>
          <w:szCs w:val="19"/>
        </w:rPr>
        <w:t>截止</w:t>
      </w:r>
      <w:r>
        <w:rPr>
          <w:sz w:val="19"/>
          <w:szCs w:val="19"/>
        </w:rPr>
        <w:t>2020</w:t>
      </w:r>
      <w:r>
        <w:rPr>
          <w:rFonts w:hint="eastAsia" w:ascii="楷体_GB2312" w:hAnsi="楷体_GB2312" w:eastAsia="楷体_GB2312" w:cs="楷体_GB2312"/>
          <w:sz w:val="19"/>
          <w:szCs w:val="19"/>
        </w:rPr>
        <w:t>年</w:t>
      </w:r>
      <w:r>
        <w:rPr>
          <w:sz w:val="19"/>
          <w:szCs w:val="19"/>
        </w:rPr>
        <w:t>12</w:t>
      </w:r>
      <w:r>
        <w:rPr>
          <w:rFonts w:hint="eastAsia" w:ascii="楷体_GB2312" w:hAnsi="楷体_GB2312" w:eastAsia="楷体_GB2312" w:cs="楷体_GB2312"/>
          <w:sz w:val="19"/>
          <w:szCs w:val="19"/>
        </w:rPr>
        <w:t>月</w:t>
      </w:r>
      <w:r>
        <w:rPr>
          <w:sz w:val="19"/>
          <w:szCs w:val="19"/>
        </w:rPr>
        <w:t>31</w:t>
      </w:r>
      <w:r>
        <w:rPr>
          <w:rFonts w:hint="eastAsia" w:ascii="楷体_GB2312" w:hAnsi="楷体_GB2312" w:eastAsia="楷体_GB2312" w:cs="楷体_GB2312"/>
          <w:sz w:val="19"/>
          <w:szCs w:val="19"/>
        </w:rPr>
        <w:t>日负债总额为</w:t>
      </w:r>
      <w:r>
        <w:rPr>
          <w:sz w:val="19"/>
          <w:szCs w:val="19"/>
        </w:rPr>
        <w:t>****</w:t>
      </w:r>
      <w:r>
        <w:rPr>
          <w:rFonts w:hint="eastAsia" w:ascii="楷体_GB2312" w:hAnsi="楷体_GB2312" w:eastAsia="楷体_GB2312" w:cs="楷体_GB2312"/>
          <w:sz w:val="19"/>
          <w:szCs w:val="19"/>
        </w:rPr>
        <w:t>元，其中：流动负债</w:t>
      </w:r>
      <w:r>
        <w:rPr>
          <w:sz w:val="19"/>
          <w:szCs w:val="19"/>
        </w:rPr>
        <w:t>****</w:t>
      </w:r>
      <w:r>
        <w:rPr>
          <w:rFonts w:hint="eastAsia" w:ascii="楷体_GB2312" w:hAnsi="楷体_GB2312" w:eastAsia="楷体_GB2312" w:cs="楷体_GB2312"/>
          <w:sz w:val="19"/>
          <w:szCs w:val="19"/>
        </w:rPr>
        <w:t>元、长期负债</w:t>
      </w:r>
      <w:r>
        <w:rPr>
          <w:sz w:val="19"/>
          <w:szCs w:val="19"/>
        </w:rPr>
        <w:t>****</w:t>
      </w:r>
      <w:r>
        <w:rPr>
          <w:rFonts w:hint="eastAsia" w:ascii="楷体_GB2312" w:hAnsi="楷体_GB2312" w:eastAsia="楷体_GB2312" w:cs="楷体_GB2312"/>
          <w:sz w:val="19"/>
          <w:szCs w:val="19"/>
        </w:rPr>
        <w:t>元、受托代理负债</w:t>
      </w:r>
      <w:r>
        <w:rPr>
          <w:sz w:val="19"/>
          <w:szCs w:val="19"/>
        </w:rPr>
        <w:t>****</w:t>
      </w:r>
      <w:r>
        <w:rPr>
          <w:rFonts w:hint="eastAsia" w:ascii="楷体_GB2312" w:hAnsi="楷体_GB2312" w:eastAsia="楷体_GB2312" w:cs="楷体_GB2312"/>
          <w:sz w:val="19"/>
          <w:szCs w:val="19"/>
        </w:rPr>
        <w:t>元。</w:t>
      </w:r>
    </w:p>
    <w:p>
      <w:pPr>
        <w:pStyle w:val="2"/>
        <w:keepNext w:val="0"/>
        <w:keepLines w:val="0"/>
        <w:widowControl/>
        <w:suppressLineNumbers w:val="0"/>
        <w:spacing w:before="60" w:beforeAutospacing="0" w:after="60" w:afterAutospacing="0" w:line="324" w:lineRule="atLeast"/>
        <w:ind w:left="0" w:right="0" w:firstLine="480"/>
      </w:pPr>
      <w:r>
        <w:rPr>
          <w:sz w:val="19"/>
          <w:szCs w:val="19"/>
        </w:rPr>
        <w:t>3.</w:t>
      </w:r>
      <w:r>
        <w:rPr>
          <w:rFonts w:hint="eastAsia" w:ascii="楷体_GB2312" w:hAnsi="楷体_GB2312" w:eastAsia="楷体_GB2312" w:cs="楷体_GB2312"/>
          <w:sz w:val="19"/>
          <w:szCs w:val="19"/>
        </w:rPr>
        <w:t>天津市</w:t>
      </w:r>
      <w:r>
        <w:rPr>
          <w:sz w:val="19"/>
          <w:szCs w:val="19"/>
        </w:rPr>
        <w:t>****</w:t>
      </w:r>
      <w:r>
        <w:rPr>
          <w:rFonts w:hint="eastAsia" w:ascii="楷体_GB2312" w:hAnsi="楷体_GB2312" w:eastAsia="楷体_GB2312" w:cs="楷体_GB2312"/>
          <w:sz w:val="19"/>
          <w:szCs w:val="19"/>
        </w:rPr>
        <w:t>截止</w:t>
      </w:r>
      <w:r>
        <w:rPr>
          <w:sz w:val="19"/>
          <w:szCs w:val="19"/>
        </w:rPr>
        <w:t>2020</w:t>
      </w:r>
      <w:r>
        <w:rPr>
          <w:rFonts w:hint="eastAsia" w:ascii="楷体_GB2312" w:hAnsi="楷体_GB2312" w:eastAsia="楷体_GB2312" w:cs="楷体_GB2312"/>
          <w:sz w:val="19"/>
          <w:szCs w:val="19"/>
        </w:rPr>
        <w:t>年</w:t>
      </w:r>
      <w:r>
        <w:rPr>
          <w:sz w:val="19"/>
          <w:szCs w:val="19"/>
        </w:rPr>
        <w:t>12</w:t>
      </w:r>
      <w:r>
        <w:rPr>
          <w:rFonts w:hint="eastAsia" w:ascii="楷体_GB2312" w:hAnsi="楷体_GB2312" w:eastAsia="楷体_GB2312" w:cs="楷体_GB2312"/>
          <w:sz w:val="19"/>
          <w:szCs w:val="19"/>
        </w:rPr>
        <w:t>月</w:t>
      </w:r>
      <w:r>
        <w:rPr>
          <w:sz w:val="19"/>
          <w:szCs w:val="19"/>
        </w:rPr>
        <w:t>31</w:t>
      </w:r>
      <w:r>
        <w:rPr>
          <w:rFonts w:hint="eastAsia" w:ascii="楷体_GB2312" w:hAnsi="楷体_GB2312" w:eastAsia="楷体_GB2312" w:cs="楷体_GB2312"/>
          <w:sz w:val="19"/>
          <w:szCs w:val="19"/>
        </w:rPr>
        <w:t>日净资产总额为</w:t>
      </w:r>
      <w:r>
        <w:rPr>
          <w:sz w:val="19"/>
          <w:szCs w:val="19"/>
        </w:rPr>
        <w:t>****</w:t>
      </w:r>
      <w:r>
        <w:rPr>
          <w:rFonts w:hint="eastAsia" w:ascii="楷体_GB2312" w:hAnsi="楷体_GB2312" w:eastAsia="楷体_GB2312" w:cs="楷体_GB2312"/>
          <w:sz w:val="19"/>
          <w:szCs w:val="19"/>
        </w:rPr>
        <w:t>元，其中：限定性净资产</w:t>
      </w:r>
      <w:r>
        <w:rPr>
          <w:sz w:val="19"/>
          <w:szCs w:val="19"/>
        </w:rPr>
        <w:t>****</w:t>
      </w:r>
      <w:r>
        <w:rPr>
          <w:rFonts w:hint="eastAsia" w:ascii="楷体_GB2312" w:hAnsi="楷体_GB2312" w:eastAsia="楷体_GB2312" w:cs="楷体_GB2312"/>
          <w:sz w:val="19"/>
          <w:szCs w:val="19"/>
        </w:rPr>
        <w:t>元，非限定性净资产</w:t>
      </w:r>
      <w:r>
        <w:rPr>
          <w:sz w:val="19"/>
          <w:szCs w:val="19"/>
        </w:rPr>
        <w:t>****</w:t>
      </w:r>
      <w:r>
        <w:rPr>
          <w:rFonts w:hint="eastAsia" w:ascii="楷体_GB2312" w:hAnsi="楷体_GB2312" w:eastAsia="楷体_GB2312" w:cs="楷体_GB2312"/>
          <w:sz w:val="19"/>
          <w:szCs w:val="19"/>
        </w:rPr>
        <w:t>元。</w:t>
      </w:r>
    </w:p>
    <w:p>
      <w:pPr>
        <w:pStyle w:val="2"/>
        <w:keepNext w:val="0"/>
        <w:keepLines w:val="0"/>
        <w:widowControl/>
        <w:suppressLineNumbers w:val="0"/>
        <w:spacing w:before="60" w:beforeAutospacing="0" w:after="60" w:afterAutospacing="0" w:line="324" w:lineRule="atLeast"/>
        <w:ind w:left="0" w:right="0" w:firstLine="384"/>
      </w:pPr>
      <w:r>
        <w:rPr>
          <w:sz w:val="19"/>
          <w:szCs w:val="19"/>
        </w:rPr>
        <w:t>4.</w:t>
      </w:r>
      <w:r>
        <w:rPr>
          <w:rFonts w:hint="eastAsia" w:ascii="楷体_GB2312" w:hAnsi="楷体_GB2312" w:eastAsia="楷体_GB2312" w:cs="楷体_GB2312"/>
          <w:sz w:val="19"/>
          <w:szCs w:val="19"/>
        </w:rPr>
        <w:t>天津市</w:t>
      </w:r>
      <w:r>
        <w:rPr>
          <w:sz w:val="19"/>
          <w:szCs w:val="19"/>
        </w:rPr>
        <w:t>****2020</w:t>
      </w:r>
      <w:r>
        <w:rPr>
          <w:rFonts w:hint="eastAsia" w:ascii="楷体_GB2312" w:hAnsi="楷体_GB2312" w:eastAsia="楷体_GB2312" w:cs="楷体_GB2312"/>
          <w:sz w:val="19"/>
          <w:szCs w:val="19"/>
        </w:rPr>
        <w:t>年度收入</w:t>
      </w:r>
      <w:r>
        <w:rPr>
          <w:sz w:val="19"/>
          <w:szCs w:val="19"/>
        </w:rPr>
        <w:t>****</w:t>
      </w:r>
      <w:r>
        <w:rPr>
          <w:rFonts w:hint="eastAsia" w:ascii="楷体_GB2312" w:hAnsi="楷体_GB2312" w:eastAsia="楷体_GB2312" w:cs="楷体_GB2312"/>
          <w:sz w:val="19"/>
          <w:szCs w:val="19"/>
        </w:rPr>
        <w:t>元，其中：捐赠收入</w:t>
      </w:r>
      <w:r>
        <w:rPr>
          <w:sz w:val="19"/>
          <w:szCs w:val="19"/>
        </w:rPr>
        <w:t>****</w:t>
      </w:r>
      <w:r>
        <w:rPr>
          <w:rFonts w:hint="eastAsia" w:ascii="楷体_GB2312" w:hAnsi="楷体_GB2312" w:eastAsia="楷体_GB2312" w:cs="楷体_GB2312"/>
          <w:sz w:val="19"/>
          <w:szCs w:val="19"/>
        </w:rPr>
        <w:t>元，会费收入</w:t>
      </w:r>
      <w:r>
        <w:rPr>
          <w:sz w:val="19"/>
          <w:szCs w:val="19"/>
        </w:rPr>
        <w:t>****</w:t>
      </w:r>
      <w:r>
        <w:rPr>
          <w:rFonts w:hint="eastAsia" w:ascii="楷体_GB2312" w:hAnsi="楷体_GB2312" w:eastAsia="楷体_GB2312" w:cs="楷体_GB2312"/>
          <w:sz w:val="19"/>
          <w:szCs w:val="19"/>
        </w:rPr>
        <w:t>元，提供服务收入</w:t>
      </w:r>
      <w:r>
        <w:rPr>
          <w:sz w:val="19"/>
          <w:szCs w:val="19"/>
        </w:rPr>
        <w:t>****</w:t>
      </w:r>
      <w:r>
        <w:rPr>
          <w:rFonts w:hint="eastAsia" w:ascii="楷体_GB2312" w:hAnsi="楷体_GB2312" w:eastAsia="楷体_GB2312" w:cs="楷体_GB2312"/>
          <w:sz w:val="19"/>
          <w:szCs w:val="19"/>
        </w:rPr>
        <w:t>元，商品销售收入</w:t>
      </w:r>
      <w:r>
        <w:rPr>
          <w:sz w:val="19"/>
          <w:szCs w:val="19"/>
        </w:rPr>
        <w:t>****</w:t>
      </w:r>
      <w:r>
        <w:rPr>
          <w:rFonts w:hint="eastAsia" w:ascii="楷体_GB2312" w:hAnsi="楷体_GB2312" w:eastAsia="楷体_GB2312" w:cs="楷体_GB2312"/>
          <w:sz w:val="19"/>
          <w:szCs w:val="19"/>
        </w:rPr>
        <w:t>元，政府补助收入</w:t>
      </w:r>
      <w:r>
        <w:rPr>
          <w:sz w:val="19"/>
          <w:szCs w:val="19"/>
        </w:rPr>
        <w:t>****</w:t>
      </w:r>
      <w:r>
        <w:rPr>
          <w:rFonts w:hint="eastAsia" w:ascii="楷体_GB2312" w:hAnsi="楷体_GB2312" w:eastAsia="楷体_GB2312" w:cs="楷体_GB2312"/>
          <w:sz w:val="19"/>
          <w:szCs w:val="19"/>
        </w:rPr>
        <w:t>元，投资收益</w:t>
      </w:r>
      <w:r>
        <w:rPr>
          <w:sz w:val="19"/>
          <w:szCs w:val="19"/>
        </w:rPr>
        <w:t>****</w:t>
      </w:r>
      <w:r>
        <w:rPr>
          <w:rFonts w:hint="eastAsia" w:ascii="楷体_GB2312" w:hAnsi="楷体_GB2312" w:eastAsia="楷体_GB2312" w:cs="楷体_GB2312"/>
          <w:sz w:val="19"/>
          <w:szCs w:val="19"/>
        </w:rPr>
        <w:t>元，其他收入</w:t>
      </w:r>
      <w:r>
        <w:rPr>
          <w:sz w:val="19"/>
          <w:szCs w:val="19"/>
        </w:rPr>
        <w:t>****</w:t>
      </w:r>
      <w:r>
        <w:rPr>
          <w:rFonts w:hint="eastAsia" w:ascii="楷体_GB2312" w:hAnsi="楷体_GB2312" w:eastAsia="楷体_GB2312" w:cs="楷体_GB2312"/>
          <w:sz w:val="19"/>
          <w:szCs w:val="19"/>
        </w:rPr>
        <w:t>元。</w:t>
      </w:r>
    </w:p>
    <w:p>
      <w:pPr>
        <w:pStyle w:val="2"/>
        <w:keepNext w:val="0"/>
        <w:keepLines w:val="0"/>
        <w:widowControl/>
        <w:suppressLineNumbers w:val="0"/>
        <w:spacing w:before="60" w:beforeAutospacing="0" w:after="60" w:afterAutospacing="0" w:line="324" w:lineRule="atLeast"/>
        <w:ind w:left="0" w:right="0"/>
      </w:pPr>
      <w:r>
        <w:rPr>
          <w:sz w:val="19"/>
          <w:szCs w:val="19"/>
        </w:rPr>
        <w:t>    5.</w:t>
      </w:r>
      <w:r>
        <w:rPr>
          <w:rFonts w:hint="eastAsia" w:ascii="楷体_GB2312" w:hAnsi="楷体_GB2312" w:eastAsia="楷体_GB2312" w:cs="楷体_GB2312"/>
          <w:sz w:val="19"/>
          <w:szCs w:val="19"/>
        </w:rPr>
        <w:t>天津市</w:t>
      </w:r>
      <w:r>
        <w:rPr>
          <w:sz w:val="19"/>
          <w:szCs w:val="19"/>
        </w:rPr>
        <w:t>****2020</w:t>
      </w:r>
      <w:r>
        <w:rPr>
          <w:rFonts w:hint="eastAsia" w:ascii="楷体_GB2312" w:hAnsi="楷体_GB2312" w:eastAsia="楷体_GB2312" w:cs="楷体_GB2312"/>
          <w:sz w:val="19"/>
          <w:szCs w:val="19"/>
        </w:rPr>
        <w:t>年度费用</w:t>
      </w:r>
      <w:r>
        <w:rPr>
          <w:sz w:val="19"/>
          <w:szCs w:val="19"/>
        </w:rPr>
        <w:t>****</w:t>
      </w:r>
      <w:r>
        <w:rPr>
          <w:rFonts w:hint="eastAsia" w:ascii="楷体_GB2312" w:hAnsi="楷体_GB2312" w:eastAsia="楷体_GB2312" w:cs="楷体_GB2312"/>
          <w:sz w:val="19"/>
          <w:szCs w:val="19"/>
        </w:rPr>
        <w:t>元，其中：业务活动成本</w:t>
      </w:r>
      <w:r>
        <w:rPr>
          <w:sz w:val="19"/>
          <w:szCs w:val="19"/>
        </w:rPr>
        <w:t>****</w:t>
      </w:r>
      <w:r>
        <w:rPr>
          <w:rFonts w:hint="eastAsia" w:ascii="楷体_GB2312" w:hAnsi="楷体_GB2312" w:eastAsia="楷体_GB2312" w:cs="楷体_GB2312"/>
          <w:sz w:val="19"/>
          <w:szCs w:val="19"/>
        </w:rPr>
        <w:t>元，管理费用</w:t>
      </w:r>
      <w:r>
        <w:rPr>
          <w:sz w:val="19"/>
          <w:szCs w:val="19"/>
        </w:rPr>
        <w:t>****</w:t>
      </w:r>
      <w:r>
        <w:rPr>
          <w:rFonts w:hint="eastAsia" w:ascii="楷体_GB2312" w:hAnsi="楷体_GB2312" w:eastAsia="楷体_GB2312" w:cs="楷体_GB2312"/>
          <w:sz w:val="19"/>
          <w:szCs w:val="19"/>
        </w:rPr>
        <w:t>元，筹资费用</w:t>
      </w:r>
      <w:r>
        <w:rPr>
          <w:sz w:val="19"/>
          <w:szCs w:val="19"/>
        </w:rPr>
        <w:t>****</w:t>
      </w:r>
      <w:r>
        <w:rPr>
          <w:rFonts w:hint="eastAsia" w:ascii="楷体_GB2312" w:hAnsi="楷体_GB2312" w:eastAsia="楷体_GB2312" w:cs="楷体_GB2312"/>
          <w:sz w:val="19"/>
          <w:szCs w:val="19"/>
        </w:rPr>
        <w:t>元，其他费用</w:t>
      </w:r>
      <w:r>
        <w:rPr>
          <w:sz w:val="19"/>
          <w:szCs w:val="19"/>
        </w:rPr>
        <w:t>****</w:t>
      </w:r>
      <w:r>
        <w:rPr>
          <w:rFonts w:hint="eastAsia" w:ascii="楷体_GB2312" w:hAnsi="楷体_GB2312" w:eastAsia="楷体_GB2312" w:cs="楷体_GB2312"/>
          <w:sz w:val="19"/>
          <w:szCs w:val="19"/>
        </w:rPr>
        <w:t>元。</w:t>
      </w:r>
    </w:p>
    <w:p>
      <w:pPr>
        <w:pStyle w:val="2"/>
        <w:keepNext w:val="0"/>
        <w:keepLines w:val="0"/>
        <w:widowControl/>
        <w:suppressLineNumbers w:val="0"/>
        <w:spacing w:before="60" w:beforeAutospacing="0" w:after="60" w:afterAutospacing="0" w:line="324" w:lineRule="atLeast"/>
        <w:ind w:left="0" w:right="0" w:firstLine="384"/>
      </w:pPr>
      <w:r>
        <w:rPr>
          <w:rStyle w:val="5"/>
          <w:rFonts w:hint="eastAsia" w:ascii="楷体_GB2312" w:hAnsi="楷体_GB2312" w:eastAsia="楷体_GB2312" w:cs="楷体_GB2312"/>
          <w:sz w:val="19"/>
          <w:szCs w:val="19"/>
        </w:rPr>
        <w:t>五、审计意见</w:t>
      </w:r>
    </w:p>
    <w:p>
      <w:pPr>
        <w:pStyle w:val="2"/>
        <w:keepNext w:val="0"/>
        <w:keepLines w:val="0"/>
        <w:widowControl/>
        <w:suppressLineNumbers w:val="0"/>
        <w:spacing w:before="60" w:beforeAutospacing="0" w:after="60" w:afterAutospacing="0" w:line="324" w:lineRule="atLeast"/>
        <w:ind w:left="0" w:right="0" w:firstLine="384"/>
      </w:pPr>
      <w:r>
        <w:rPr>
          <w:rFonts w:hint="eastAsia" w:ascii="楷体_GB2312" w:hAnsi="楷体_GB2312" w:eastAsia="楷体_GB2312" w:cs="楷体_GB2312"/>
          <w:sz w:val="19"/>
          <w:szCs w:val="19"/>
        </w:rPr>
        <w:t>经审计，我们发现天津市</w:t>
      </w:r>
      <w:r>
        <w:rPr>
          <w:sz w:val="19"/>
          <w:szCs w:val="19"/>
        </w:rPr>
        <w:t>****</w:t>
      </w:r>
      <w:r>
        <w:rPr>
          <w:rFonts w:hint="eastAsia" w:ascii="楷体_GB2312" w:hAnsi="楷体_GB2312" w:eastAsia="楷体_GB2312" w:cs="楷体_GB2312"/>
          <w:sz w:val="19"/>
          <w:szCs w:val="19"/>
        </w:rPr>
        <w:t>存在以下问题：</w:t>
      </w:r>
    </w:p>
    <w:p>
      <w:pPr>
        <w:pStyle w:val="2"/>
        <w:keepNext w:val="0"/>
        <w:keepLines w:val="0"/>
        <w:widowControl/>
        <w:suppressLineNumbers w:val="0"/>
        <w:spacing w:before="60" w:beforeAutospacing="0" w:after="60" w:afterAutospacing="0" w:line="324" w:lineRule="atLeast"/>
        <w:ind w:left="0" w:right="0" w:firstLine="384"/>
      </w:pPr>
      <w:r>
        <w:rPr>
          <w:rFonts w:hint="eastAsia" w:ascii="楷体_GB2312" w:hAnsi="楷体_GB2312" w:eastAsia="楷体_GB2312" w:cs="楷体_GB2312"/>
          <w:sz w:val="19"/>
          <w:szCs w:val="19"/>
        </w:rPr>
        <w:t>未执行民间非营利组织会计制度；</w:t>
      </w:r>
    </w:p>
    <w:p>
      <w:pPr>
        <w:pStyle w:val="2"/>
        <w:keepNext w:val="0"/>
        <w:keepLines w:val="0"/>
        <w:widowControl/>
        <w:suppressLineNumbers w:val="0"/>
        <w:spacing w:before="60" w:beforeAutospacing="0" w:after="60" w:afterAutospacing="0" w:line="324" w:lineRule="atLeast"/>
        <w:ind w:left="0" w:right="0" w:firstLine="384"/>
      </w:pPr>
      <w:r>
        <w:rPr>
          <w:rFonts w:hint="eastAsia" w:ascii="楷体_GB2312" w:hAnsi="楷体_GB2312" w:eastAsia="楷体_GB2312" w:cs="楷体_GB2312"/>
          <w:sz w:val="19"/>
          <w:szCs w:val="19"/>
        </w:rPr>
        <w:t>社会团体净资产低于活动资金；</w:t>
      </w:r>
    </w:p>
    <w:p>
      <w:pPr>
        <w:pStyle w:val="2"/>
        <w:keepNext w:val="0"/>
        <w:keepLines w:val="0"/>
        <w:widowControl/>
        <w:suppressLineNumbers w:val="0"/>
        <w:spacing w:before="60" w:beforeAutospacing="0" w:after="60" w:afterAutospacing="0" w:line="324" w:lineRule="atLeast"/>
        <w:ind w:left="0" w:right="0" w:firstLine="384"/>
      </w:pPr>
      <w:r>
        <w:rPr>
          <w:rFonts w:hint="eastAsia" w:ascii="楷体_GB2312" w:hAnsi="楷体_GB2312" w:eastAsia="楷体_GB2312" w:cs="楷体_GB2312"/>
          <w:sz w:val="19"/>
          <w:szCs w:val="19"/>
        </w:rPr>
        <w:t>存在侵占、私分、挪用社会团体资产或分配盈余的行为；</w:t>
      </w:r>
    </w:p>
    <w:p>
      <w:pPr>
        <w:pStyle w:val="2"/>
        <w:keepNext w:val="0"/>
        <w:keepLines w:val="0"/>
        <w:widowControl/>
        <w:suppressLineNumbers w:val="0"/>
        <w:spacing w:before="60" w:beforeAutospacing="0" w:after="60" w:afterAutospacing="0" w:line="324" w:lineRule="atLeast"/>
        <w:ind w:left="0" w:right="0" w:firstLine="384"/>
      </w:pPr>
      <w:r>
        <w:rPr>
          <w:rFonts w:hint="eastAsia" w:ascii="楷体_GB2312" w:hAnsi="楷体_GB2312" w:eastAsia="楷体_GB2312" w:cs="楷体_GB2312"/>
          <w:sz w:val="19"/>
          <w:szCs w:val="19"/>
        </w:rPr>
        <w:t>违规设立评比达标表彰项目并收费；</w:t>
      </w:r>
    </w:p>
    <w:p>
      <w:pPr>
        <w:pStyle w:val="2"/>
        <w:keepNext w:val="0"/>
        <w:keepLines w:val="0"/>
        <w:widowControl/>
        <w:suppressLineNumbers w:val="0"/>
        <w:spacing w:before="60" w:beforeAutospacing="0" w:after="60" w:afterAutospacing="0" w:line="324" w:lineRule="atLeast"/>
        <w:ind w:left="0" w:right="0" w:firstLine="384"/>
      </w:pPr>
      <w:r>
        <w:rPr>
          <w:rFonts w:hint="eastAsia" w:ascii="楷体_GB2312" w:hAnsi="楷体_GB2312" w:eastAsia="楷体_GB2312" w:cs="楷体_GB2312"/>
          <w:sz w:val="19"/>
          <w:szCs w:val="19"/>
        </w:rPr>
        <w:t>违反规定使用票据；</w:t>
      </w:r>
    </w:p>
    <w:p>
      <w:pPr>
        <w:pStyle w:val="2"/>
        <w:keepNext w:val="0"/>
        <w:keepLines w:val="0"/>
        <w:widowControl/>
        <w:suppressLineNumbers w:val="0"/>
        <w:spacing w:before="60" w:beforeAutospacing="0" w:after="60" w:afterAutospacing="0" w:line="324" w:lineRule="atLeast"/>
        <w:ind w:left="0" w:right="0" w:firstLine="384"/>
      </w:pPr>
      <w:r>
        <w:rPr>
          <w:rFonts w:hint="eastAsia" w:ascii="楷体_GB2312" w:hAnsi="楷体_GB2312" w:eastAsia="楷体_GB2312" w:cs="楷体_GB2312"/>
          <w:sz w:val="19"/>
          <w:szCs w:val="19"/>
        </w:rPr>
        <w:t>未能规范建账；</w:t>
      </w:r>
    </w:p>
    <w:p>
      <w:pPr>
        <w:pStyle w:val="2"/>
        <w:keepNext w:val="0"/>
        <w:keepLines w:val="0"/>
        <w:widowControl/>
        <w:suppressLineNumbers w:val="0"/>
        <w:spacing w:before="60" w:beforeAutospacing="0" w:after="60" w:afterAutospacing="0" w:line="324" w:lineRule="atLeast"/>
        <w:ind w:left="0" w:right="0" w:firstLine="384"/>
      </w:pPr>
      <w:r>
        <w:rPr>
          <w:rFonts w:hint="eastAsia" w:ascii="楷体_GB2312" w:hAnsi="楷体_GB2312" w:eastAsia="楷体_GB2312" w:cs="楷体_GB2312"/>
          <w:sz w:val="19"/>
          <w:szCs w:val="19"/>
        </w:rPr>
        <w:t>财务收支未依法依规纳入单位法定账户；</w:t>
      </w:r>
    </w:p>
    <w:p>
      <w:pPr>
        <w:pStyle w:val="2"/>
        <w:keepNext w:val="0"/>
        <w:keepLines w:val="0"/>
        <w:widowControl/>
        <w:suppressLineNumbers w:val="0"/>
        <w:spacing w:before="60" w:beforeAutospacing="0" w:after="60" w:afterAutospacing="0" w:line="324" w:lineRule="atLeast"/>
        <w:ind w:left="0" w:right="0" w:firstLine="384"/>
      </w:pPr>
      <w:r>
        <w:rPr>
          <w:rFonts w:hint="eastAsia" w:ascii="楷体_GB2312" w:hAnsi="楷体_GB2312" w:eastAsia="楷体_GB2312" w:cs="楷体_GB2312"/>
          <w:sz w:val="19"/>
          <w:szCs w:val="19"/>
        </w:rPr>
        <w:t>分支（代表）机构的全部收入未纳入社会团体财务统一核算、管理；</w:t>
      </w:r>
    </w:p>
    <w:p>
      <w:pPr>
        <w:pStyle w:val="2"/>
        <w:keepNext w:val="0"/>
        <w:keepLines w:val="0"/>
        <w:widowControl/>
        <w:suppressLineNumbers w:val="0"/>
        <w:spacing w:before="60" w:beforeAutospacing="0" w:after="60" w:afterAutospacing="0" w:line="324" w:lineRule="atLeast"/>
        <w:ind w:left="0" w:right="0" w:firstLine="384"/>
      </w:pPr>
      <w:r>
        <w:rPr>
          <w:rFonts w:hint="eastAsia" w:ascii="楷体_GB2312" w:hAnsi="楷体_GB2312" w:eastAsia="楷体_GB2312" w:cs="楷体_GB2312"/>
          <w:sz w:val="19"/>
          <w:szCs w:val="19"/>
        </w:rPr>
        <w:t>将自身经费收支与行政机关及企事业单位经费收支混管；</w:t>
      </w:r>
    </w:p>
    <w:p>
      <w:pPr>
        <w:pStyle w:val="2"/>
        <w:keepNext w:val="0"/>
        <w:keepLines w:val="0"/>
        <w:widowControl/>
        <w:suppressLineNumbers w:val="0"/>
        <w:spacing w:before="60" w:beforeAutospacing="0" w:after="60" w:afterAutospacing="0" w:line="324" w:lineRule="atLeast"/>
        <w:ind w:left="0" w:right="0" w:firstLine="384"/>
      </w:pPr>
      <w:r>
        <w:rPr>
          <w:rFonts w:hint="eastAsia" w:ascii="楷体_GB2312" w:hAnsi="楷体_GB2312" w:eastAsia="楷体_GB2312" w:cs="楷体_GB2312"/>
          <w:sz w:val="19"/>
          <w:szCs w:val="19"/>
        </w:rPr>
        <w:t>将收入用于弥补行政经费不足或发放行政机关工作人员各项补贴；</w:t>
      </w:r>
    </w:p>
    <w:p>
      <w:pPr>
        <w:pStyle w:val="2"/>
        <w:keepNext w:val="0"/>
        <w:keepLines w:val="0"/>
        <w:widowControl/>
        <w:suppressLineNumbers w:val="0"/>
        <w:spacing w:before="60" w:beforeAutospacing="0" w:after="60" w:afterAutospacing="0" w:line="324" w:lineRule="atLeast"/>
        <w:ind w:left="0" w:right="0" w:firstLine="384"/>
      </w:pPr>
      <w:r>
        <w:rPr>
          <w:rFonts w:hint="eastAsia" w:ascii="楷体_GB2312" w:hAnsi="楷体_GB2312" w:eastAsia="楷体_GB2312" w:cs="楷体_GB2312"/>
          <w:sz w:val="19"/>
          <w:szCs w:val="19"/>
        </w:rPr>
        <w:t>将收入用于章程规定的非营利事业之外的其他支出；</w:t>
      </w:r>
    </w:p>
    <w:p>
      <w:pPr>
        <w:pStyle w:val="2"/>
        <w:keepNext w:val="0"/>
        <w:keepLines w:val="0"/>
        <w:widowControl/>
        <w:suppressLineNumbers w:val="0"/>
        <w:spacing w:before="60" w:beforeAutospacing="0" w:after="60" w:afterAutospacing="0" w:line="324" w:lineRule="atLeast"/>
        <w:ind w:left="0" w:right="0" w:firstLine="384"/>
      </w:pPr>
      <w:r>
        <w:rPr>
          <w:rFonts w:hint="eastAsia" w:ascii="楷体_GB2312" w:hAnsi="楷体_GB2312" w:eastAsia="楷体_GB2312" w:cs="楷体_GB2312"/>
          <w:sz w:val="19"/>
          <w:szCs w:val="19"/>
        </w:rPr>
        <w:t>固定资产未计提折旧；</w:t>
      </w:r>
    </w:p>
    <w:p>
      <w:pPr>
        <w:pStyle w:val="2"/>
        <w:keepNext w:val="0"/>
        <w:keepLines w:val="0"/>
        <w:widowControl/>
        <w:suppressLineNumbers w:val="0"/>
        <w:spacing w:before="60" w:beforeAutospacing="0" w:after="60" w:afterAutospacing="0" w:line="324" w:lineRule="atLeast"/>
        <w:ind w:left="0" w:right="0" w:firstLine="384"/>
      </w:pPr>
      <w:r>
        <w:rPr>
          <w:rFonts w:hint="eastAsia" w:ascii="楷体_GB2312" w:hAnsi="楷体_GB2312" w:eastAsia="楷体_GB2312" w:cs="楷体_GB2312"/>
          <w:sz w:val="19"/>
          <w:szCs w:val="19"/>
        </w:rPr>
        <w:t>长期应收账款</w:t>
      </w:r>
      <w:r>
        <w:rPr>
          <w:sz w:val="19"/>
          <w:szCs w:val="19"/>
        </w:rPr>
        <w:t>/</w:t>
      </w:r>
      <w:r>
        <w:rPr>
          <w:rFonts w:hint="eastAsia" w:ascii="楷体_GB2312" w:hAnsi="楷体_GB2312" w:eastAsia="楷体_GB2312" w:cs="楷体_GB2312"/>
          <w:sz w:val="19"/>
          <w:szCs w:val="19"/>
        </w:rPr>
        <w:t>年末往来款情况超期未披露；</w:t>
      </w:r>
    </w:p>
    <w:p>
      <w:pPr>
        <w:pStyle w:val="2"/>
        <w:keepNext w:val="0"/>
        <w:keepLines w:val="0"/>
        <w:widowControl/>
        <w:suppressLineNumbers w:val="0"/>
        <w:spacing w:before="60" w:beforeAutospacing="0" w:after="60" w:afterAutospacing="0" w:line="324" w:lineRule="atLeast"/>
        <w:ind w:left="0" w:right="0" w:firstLine="384"/>
      </w:pPr>
      <w:r>
        <w:rPr>
          <w:rFonts w:hint="eastAsia" w:ascii="楷体_GB2312" w:hAnsi="楷体_GB2312" w:eastAsia="楷体_GB2312" w:cs="楷体_GB2312"/>
          <w:sz w:val="19"/>
          <w:szCs w:val="19"/>
        </w:rPr>
        <w:t>行业协会商会国有资产和暂按国有资产管理的资产未实现保值增值。</w:t>
      </w:r>
    </w:p>
    <w:p>
      <w:pPr>
        <w:pStyle w:val="2"/>
        <w:keepNext w:val="0"/>
        <w:keepLines w:val="0"/>
        <w:widowControl/>
        <w:suppressLineNumbers w:val="0"/>
        <w:spacing w:before="60" w:beforeAutospacing="0" w:after="60" w:afterAutospacing="0" w:line="324" w:lineRule="atLeast"/>
        <w:ind w:left="0" w:right="0" w:firstLine="384"/>
      </w:pPr>
      <w:r>
        <w:rPr>
          <w:rFonts w:hint="eastAsia" w:ascii="楷体_GB2312" w:hAnsi="楷体_GB2312" w:eastAsia="楷体_GB2312" w:cs="楷体_GB2312"/>
          <w:sz w:val="19"/>
          <w:szCs w:val="19"/>
        </w:rPr>
        <w:t>其他违反《会计法》、《民间非营利组织会计制度》和社会团体管理有关规定的行为。</w:t>
      </w:r>
    </w:p>
    <w:p>
      <w:pPr>
        <w:pStyle w:val="2"/>
        <w:keepNext w:val="0"/>
        <w:keepLines w:val="0"/>
        <w:widowControl/>
        <w:suppressLineNumbers w:val="0"/>
        <w:spacing w:before="60" w:beforeAutospacing="0" w:after="60" w:afterAutospacing="0" w:line="324" w:lineRule="atLeast"/>
        <w:ind w:left="0" w:right="0"/>
      </w:pPr>
      <w:r>
        <w:rPr>
          <w:color w:val="FF6600"/>
          <w:sz w:val="19"/>
          <w:szCs w:val="19"/>
        </w:rPr>
        <w:t> </w:t>
      </w:r>
      <w:r>
        <w:rPr>
          <w:rFonts w:hint="eastAsia" w:ascii="楷体_GB2312" w:hAnsi="楷体_GB2312" w:eastAsia="楷体_GB2312" w:cs="楷体_GB2312"/>
          <w:sz w:val="19"/>
          <w:szCs w:val="19"/>
        </w:rPr>
        <w:t>我们认为，天津市</w:t>
      </w:r>
      <w:r>
        <w:rPr>
          <w:sz w:val="19"/>
          <w:szCs w:val="19"/>
        </w:rPr>
        <w:t>****</w:t>
      </w:r>
      <w:r>
        <w:rPr>
          <w:rFonts w:hint="eastAsia" w:ascii="楷体_GB2312" w:hAnsi="楷体_GB2312" w:eastAsia="楷体_GB2312" w:cs="楷体_GB2312"/>
          <w:sz w:val="19"/>
          <w:szCs w:val="19"/>
        </w:rPr>
        <w:t>财务报表已经按照《社会团体登记管理条例》和《民间非营利组织会计制度》的规定编制，在所有重大方面公允反映了天津市</w:t>
      </w:r>
      <w:r>
        <w:rPr>
          <w:sz w:val="19"/>
          <w:szCs w:val="19"/>
        </w:rPr>
        <w:t>****2020</w:t>
      </w:r>
      <w:r>
        <w:rPr>
          <w:rFonts w:hint="eastAsia" w:ascii="楷体_GB2312" w:hAnsi="楷体_GB2312" w:eastAsia="楷体_GB2312" w:cs="楷体_GB2312"/>
          <w:sz w:val="19"/>
          <w:szCs w:val="19"/>
        </w:rPr>
        <w:t>年</w:t>
      </w:r>
      <w:r>
        <w:rPr>
          <w:sz w:val="19"/>
          <w:szCs w:val="19"/>
        </w:rPr>
        <w:t>12</w:t>
      </w:r>
      <w:r>
        <w:rPr>
          <w:rFonts w:hint="eastAsia" w:ascii="楷体_GB2312" w:hAnsi="楷体_GB2312" w:eastAsia="楷体_GB2312" w:cs="楷体_GB2312"/>
          <w:sz w:val="19"/>
          <w:szCs w:val="19"/>
        </w:rPr>
        <w:t>月</w:t>
      </w:r>
      <w:r>
        <w:rPr>
          <w:sz w:val="19"/>
          <w:szCs w:val="19"/>
        </w:rPr>
        <w:t>31</w:t>
      </w:r>
      <w:r>
        <w:rPr>
          <w:rFonts w:hint="eastAsia" w:ascii="楷体_GB2312" w:hAnsi="楷体_GB2312" w:eastAsia="楷体_GB2312" w:cs="楷体_GB2312"/>
          <w:sz w:val="19"/>
          <w:szCs w:val="19"/>
        </w:rPr>
        <w:t>日的财务状况以及</w:t>
      </w:r>
      <w:r>
        <w:rPr>
          <w:sz w:val="19"/>
          <w:szCs w:val="19"/>
        </w:rPr>
        <w:t>2020</w:t>
      </w:r>
      <w:r>
        <w:rPr>
          <w:rFonts w:hint="eastAsia" w:ascii="楷体_GB2312" w:hAnsi="楷体_GB2312" w:eastAsia="楷体_GB2312" w:cs="楷体_GB2312"/>
          <w:sz w:val="19"/>
          <w:szCs w:val="19"/>
        </w:rPr>
        <w:t>年度的业务活动成果和现金流量。</w:t>
      </w:r>
    </w:p>
    <w:p>
      <w:pPr>
        <w:pStyle w:val="2"/>
        <w:keepNext w:val="0"/>
        <w:keepLines w:val="0"/>
        <w:widowControl/>
        <w:suppressLineNumbers w:val="0"/>
        <w:spacing w:before="60" w:beforeAutospacing="0" w:after="60" w:afterAutospacing="0" w:line="324" w:lineRule="atLeast"/>
        <w:ind w:left="84" w:right="0" w:firstLine="288"/>
      </w:pPr>
      <w:r>
        <w:rPr>
          <w:rFonts w:hint="eastAsia" w:ascii="楷体_GB2312" w:hAnsi="楷体_GB2312" w:eastAsia="楷体_GB2312" w:cs="楷体_GB2312"/>
          <w:spacing w:val="0"/>
          <w:sz w:val="19"/>
          <w:szCs w:val="19"/>
        </w:rPr>
        <w:t>（会计师事务所应按审计准则的要求，发表无保留意见、保留意见及其他类型的审计意见）</w:t>
      </w:r>
    </w:p>
    <w:p>
      <w:pPr>
        <w:pStyle w:val="2"/>
        <w:keepNext w:val="0"/>
        <w:keepLines w:val="0"/>
        <w:widowControl/>
        <w:suppressLineNumbers w:val="0"/>
        <w:spacing w:before="60" w:beforeAutospacing="0" w:after="60" w:afterAutospacing="0" w:line="324" w:lineRule="atLeast"/>
        <w:ind w:left="84" w:right="0" w:firstLine="3024"/>
      </w:pPr>
      <w:r>
        <w:rPr>
          <w:spacing w:val="0"/>
          <w:sz w:val="19"/>
          <w:szCs w:val="19"/>
        </w:rPr>
        <w:t> </w:t>
      </w:r>
    </w:p>
    <w:p>
      <w:pPr>
        <w:pStyle w:val="2"/>
        <w:keepNext w:val="0"/>
        <w:keepLines w:val="0"/>
        <w:widowControl/>
        <w:suppressLineNumbers w:val="0"/>
        <w:spacing w:before="60" w:beforeAutospacing="0" w:after="60" w:afterAutospacing="0"/>
        <w:ind w:left="0" w:right="0"/>
      </w:pPr>
      <w:r>
        <w:rPr>
          <w:spacing w:val="12"/>
          <w:sz w:val="19"/>
          <w:szCs w:val="19"/>
        </w:rPr>
        <w:t>     </w:t>
      </w:r>
      <w:r>
        <w:rPr>
          <w:rFonts w:hint="eastAsia" w:ascii="楷体_GB2312" w:hAnsi="楷体_GB2312" w:eastAsia="楷体_GB2312" w:cs="楷体_GB2312"/>
          <w:spacing w:val="12"/>
          <w:sz w:val="19"/>
          <w:szCs w:val="19"/>
        </w:rPr>
        <w:t>会计师事务所</w:t>
      </w:r>
      <w:r>
        <w:rPr>
          <w:spacing w:val="12"/>
          <w:sz w:val="19"/>
          <w:szCs w:val="19"/>
        </w:rPr>
        <w:t>                           2021</w:t>
      </w:r>
      <w:r>
        <w:rPr>
          <w:rFonts w:hint="eastAsia" w:ascii="楷体_GB2312" w:hAnsi="楷体_GB2312" w:eastAsia="楷体_GB2312" w:cs="楷体_GB2312"/>
          <w:sz w:val="19"/>
          <w:szCs w:val="19"/>
        </w:rPr>
        <w:t>年</w:t>
      </w:r>
      <w:r>
        <w:rPr>
          <w:spacing w:val="12"/>
          <w:sz w:val="19"/>
          <w:szCs w:val="19"/>
        </w:rPr>
        <w:t>    </w:t>
      </w:r>
      <w:r>
        <w:rPr>
          <w:rFonts w:hint="eastAsia" w:ascii="楷体_GB2312" w:hAnsi="楷体_GB2312" w:eastAsia="楷体_GB2312" w:cs="楷体_GB2312"/>
          <w:sz w:val="19"/>
          <w:szCs w:val="19"/>
        </w:rPr>
        <w:t>月</w:t>
      </w:r>
      <w:r>
        <w:rPr>
          <w:sz w:val="19"/>
          <w:szCs w:val="19"/>
        </w:rPr>
        <w:t>  </w:t>
      </w:r>
      <w:r>
        <w:rPr>
          <w:spacing w:val="12"/>
          <w:sz w:val="19"/>
          <w:szCs w:val="19"/>
        </w:rPr>
        <w:t>  </w:t>
      </w:r>
      <w:r>
        <w:rPr>
          <w:rFonts w:hint="eastAsia" w:ascii="楷体_GB2312" w:hAnsi="楷体_GB2312" w:eastAsia="楷体_GB2312" w:cs="楷体_GB2312"/>
          <w:sz w:val="19"/>
          <w:szCs w:val="19"/>
        </w:rPr>
        <w:t>日</w:t>
      </w: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160"/>
        <w:gridCol w:w="228"/>
        <w:gridCol w:w="180"/>
        <w:gridCol w:w="348"/>
        <w:gridCol w:w="384"/>
        <w:gridCol w:w="456"/>
        <w:gridCol w:w="228"/>
        <w:gridCol w:w="432"/>
        <w:gridCol w:w="504"/>
        <w:gridCol w:w="840"/>
        <w:gridCol w:w="36"/>
        <w:gridCol w:w="456"/>
        <w:gridCol w:w="612"/>
        <w:gridCol w:w="72"/>
        <w:gridCol w:w="540"/>
        <w:gridCol w:w="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7596" w:type="dxa"/>
            <w:gridSpan w:val="16"/>
            <w:tcBorders>
              <w:top w:val="dashed" w:color="DDDDDD" w:sz="4" w:space="0"/>
              <w:left w:val="dashed" w:color="DDDDDD" w:sz="4" w:space="0"/>
              <w:bottom w:val="dashed" w:color="DDDDDD" w:sz="4" w:space="0"/>
              <w:right w:val="dashed" w:color="DDDDDD"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方正小标宋简体" w:hAnsi="方正小标宋简体" w:eastAsia="方正小标宋简体" w:cs="方正小标宋简体"/>
                <w:sz w:val="24"/>
                <w:szCs w:val="24"/>
              </w:rPr>
              <w:t>社会团体基本情况统计表</w:t>
            </w:r>
          </w:p>
          <w:p>
            <w:pPr>
              <w:pStyle w:val="2"/>
              <w:keepNext w:val="0"/>
              <w:keepLines w:val="0"/>
              <w:widowControl/>
              <w:suppressLineNumbers w:val="0"/>
              <w:wordWrap w:val="0"/>
              <w:spacing w:before="60" w:beforeAutospacing="0" w:after="60" w:afterAutospacing="0"/>
              <w:ind w:left="0" w:right="0"/>
              <w:jc w:val="center"/>
            </w:pPr>
            <w:r>
              <w:t>2020</w:t>
            </w:r>
            <w:r>
              <w:rPr>
                <w:rFonts w:hint="eastAsia" w:ascii="楷体" w:hAnsi="楷体" w:eastAsia="楷体" w:cs="楷体"/>
              </w:rPr>
              <w:t>年</w:t>
            </w:r>
            <w:r>
              <w:t>12</w:t>
            </w:r>
            <w:r>
              <w:rPr>
                <w:rFonts w:hint="eastAsia" w:ascii="楷体" w:hAnsi="楷体" w:eastAsia="楷体" w:cs="楷体"/>
              </w:rPr>
              <w:t>月</w:t>
            </w:r>
            <w:r>
              <w:t>31</w:t>
            </w:r>
            <w:r>
              <w:rPr>
                <w:rFonts w:hint="eastAsia" w:ascii="楷体" w:hAnsi="楷体" w:eastAsia="楷体" w:cs="楷体"/>
              </w:rPr>
              <w:t>日</w:t>
            </w:r>
          </w:p>
          <w:tbl>
            <w:tblPr>
              <w:tblW w:w="0" w:type="auto"/>
              <w:tblInd w:w="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944"/>
              <w:gridCol w:w="1320"/>
              <w:gridCol w:w="1320"/>
              <w:gridCol w:w="636"/>
              <w:gridCol w:w="828"/>
              <w:gridCol w:w="60"/>
              <w:gridCol w:w="13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trPr>
              <w:tc>
                <w:tcPr>
                  <w:tcW w:w="1944" w:type="dxa"/>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rPr>
                    <w:t>社会团体名称</w:t>
                  </w:r>
                </w:p>
              </w:tc>
              <w:tc>
                <w:tcPr>
                  <w:tcW w:w="5472" w:type="dxa"/>
                  <w:gridSpan w:val="6"/>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rPr>
                    <w:t>天津市</w:t>
                  </w:r>
                  <w: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93" w:hRule="atLeast"/>
              </w:trPr>
              <w:tc>
                <w:tcPr>
                  <w:tcW w:w="194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rPr>
                    <w:t>统一信用代码</w:t>
                  </w:r>
                </w:p>
              </w:tc>
              <w:tc>
                <w:tcPr>
                  <w:tcW w:w="5472" w:type="dxa"/>
                  <w:gridSpan w:val="6"/>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93" w:hRule="atLeast"/>
              </w:trPr>
              <w:tc>
                <w:tcPr>
                  <w:tcW w:w="194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rPr>
                    <w:t>登记时间</w:t>
                  </w:r>
                </w:p>
              </w:tc>
              <w:tc>
                <w:tcPr>
                  <w:tcW w:w="2640"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1464"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rPr>
                    <w:t>法定代表人</w:t>
                  </w:r>
                </w:p>
              </w:tc>
              <w:tc>
                <w:tcPr>
                  <w:tcW w:w="1380"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93" w:hRule="atLeast"/>
              </w:trPr>
              <w:tc>
                <w:tcPr>
                  <w:tcW w:w="194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rPr>
                    <w:t>住所</w:t>
                  </w:r>
                </w:p>
              </w:tc>
              <w:tc>
                <w:tcPr>
                  <w:tcW w:w="2640"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1464"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rPr>
                    <w:t>邮编</w:t>
                  </w:r>
                </w:p>
              </w:tc>
              <w:tc>
                <w:tcPr>
                  <w:tcW w:w="1380"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93" w:hRule="atLeast"/>
              </w:trPr>
              <w:tc>
                <w:tcPr>
                  <w:tcW w:w="194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rPr>
                    <w:t>主要经费来源</w:t>
                  </w:r>
                </w:p>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rPr>
                    <w:t>（包含：会费、捐助、政府拨款、服务性收费、实体利润等）</w:t>
                  </w:r>
                </w:p>
              </w:tc>
              <w:tc>
                <w:tcPr>
                  <w:tcW w:w="2640"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1464"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rPr>
                    <w:t>电话</w:t>
                  </w:r>
                </w:p>
              </w:tc>
              <w:tc>
                <w:tcPr>
                  <w:tcW w:w="1380"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93" w:hRule="atLeast"/>
              </w:trPr>
              <w:tc>
                <w:tcPr>
                  <w:tcW w:w="194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rPr>
                    <w:t>个人会员数</w:t>
                  </w:r>
                </w:p>
              </w:tc>
              <w:tc>
                <w:tcPr>
                  <w:tcW w:w="2640"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1464"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rPr>
                    <w:t>单位会员数</w:t>
                  </w:r>
                </w:p>
              </w:tc>
              <w:tc>
                <w:tcPr>
                  <w:tcW w:w="1380"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93" w:hRule="atLeast"/>
              </w:trPr>
              <w:tc>
                <w:tcPr>
                  <w:tcW w:w="194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rPr>
                    <w:t>开户银行</w:t>
                  </w:r>
                </w:p>
              </w:tc>
              <w:tc>
                <w:tcPr>
                  <w:tcW w:w="5472" w:type="dxa"/>
                  <w:gridSpan w:val="6"/>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3" w:hRule="atLeast"/>
              </w:trPr>
              <w:tc>
                <w:tcPr>
                  <w:tcW w:w="194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rPr>
                    <w:t>银行账号</w:t>
                  </w:r>
                </w:p>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rPr>
                    <w:t>（经函询银行账户确认）</w:t>
                  </w:r>
                </w:p>
              </w:tc>
              <w:tc>
                <w:tcPr>
                  <w:tcW w:w="5472" w:type="dxa"/>
                  <w:gridSpan w:val="6"/>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3" w:hRule="atLeast"/>
              </w:trPr>
              <w:tc>
                <w:tcPr>
                  <w:tcW w:w="194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rPr>
                    <w:t>财务机构名称</w:t>
                  </w:r>
                </w:p>
              </w:tc>
              <w:tc>
                <w:tcPr>
                  <w:tcW w:w="5472" w:type="dxa"/>
                  <w:gridSpan w:val="6"/>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504"/>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9" w:hRule="atLeast"/>
              </w:trPr>
              <w:tc>
                <w:tcPr>
                  <w:tcW w:w="194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rPr>
                    <w:t>财务机构负责人</w:t>
                  </w:r>
                </w:p>
              </w:tc>
              <w:tc>
                <w:tcPr>
                  <w:tcW w:w="2640"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1464"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rPr>
                    <w:t>专业技术职称</w:t>
                  </w:r>
                </w:p>
              </w:tc>
              <w:tc>
                <w:tcPr>
                  <w:tcW w:w="1380"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25" w:hRule="atLeast"/>
              </w:trPr>
              <w:tc>
                <w:tcPr>
                  <w:tcW w:w="194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rPr>
                    <w:t>会计姓名</w:t>
                  </w:r>
                </w:p>
              </w:tc>
              <w:tc>
                <w:tcPr>
                  <w:tcW w:w="2640"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1464"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rPr>
                    <w:t>专职</w:t>
                  </w:r>
                  <w:r>
                    <w:t>/</w:t>
                  </w:r>
                  <w:r>
                    <w:rPr>
                      <w:rFonts w:hint="eastAsia" w:ascii="楷体" w:hAnsi="楷体" w:eastAsia="楷体" w:cs="楷体"/>
                    </w:rPr>
                    <w:t>兼职</w:t>
                  </w:r>
                </w:p>
              </w:tc>
              <w:tc>
                <w:tcPr>
                  <w:tcW w:w="1380"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9" w:hRule="atLeast"/>
              </w:trPr>
              <w:tc>
                <w:tcPr>
                  <w:tcW w:w="194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rPr>
                    <w:t>代理记账中介机构名称</w:t>
                  </w:r>
                </w:p>
              </w:tc>
              <w:tc>
                <w:tcPr>
                  <w:tcW w:w="5472" w:type="dxa"/>
                  <w:gridSpan w:val="6"/>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6" w:hRule="atLeast"/>
              </w:trPr>
              <w:tc>
                <w:tcPr>
                  <w:tcW w:w="194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rPr>
                    <w:t>税务登记号码</w:t>
                  </w:r>
                </w:p>
              </w:tc>
              <w:tc>
                <w:tcPr>
                  <w:tcW w:w="5472" w:type="dxa"/>
                  <w:gridSpan w:val="6"/>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trPr>
              <w:tc>
                <w:tcPr>
                  <w:tcW w:w="1944" w:type="dxa"/>
                  <w:vMerge w:val="restart"/>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384" w:lineRule="atLeast"/>
                    <w:ind w:left="108" w:right="0"/>
                    <w:jc w:val="center"/>
                  </w:pPr>
                  <w:r>
                    <w:rPr>
                      <w:rFonts w:hint="eastAsia" w:ascii="楷体" w:hAnsi="楷体" w:eastAsia="楷体" w:cs="楷体"/>
                    </w:rPr>
                    <w:t>会费标准</w:t>
                  </w:r>
                </w:p>
              </w:tc>
              <w:tc>
                <w:tcPr>
                  <w:tcW w:w="1320"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rPr>
                    <w:t>表决时间</w:t>
                  </w:r>
                </w:p>
              </w:tc>
              <w:tc>
                <w:tcPr>
                  <w:tcW w:w="4164" w:type="dxa"/>
                  <w:gridSpan w:val="5"/>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rPr>
                    <w:t>年</w:t>
                  </w:r>
                  <w:r>
                    <w:t>  </w:t>
                  </w:r>
                  <w:r>
                    <w:rPr>
                      <w:rFonts w:hint="eastAsia" w:ascii="楷体" w:hAnsi="楷体" w:eastAsia="楷体" w:cs="楷体"/>
                    </w:rPr>
                    <w:t>月</w:t>
                  </w:r>
                  <w:r>
                    <w:t>  </w:t>
                  </w:r>
                  <w:r>
                    <w:rPr>
                      <w:rFonts w:hint="eastAsia" w:ascii="楷体" w:hAnsi="楷体" w:eastAsia="楷体" w:cs="楷体"/>
                    </w:rPr>
                    <w:t>日第</w:t>
                  </w:r>
                  <w:r>
                    <w:t>  </w:t>
                  </w:r>
                  <w:r>
                    <w:rPr>
                      <w:rFonts w:hint="eastAsia" w:ascii="楷体" w:hAnsi="楷体" w:eastAsia="楷体" w:cs="楷体"/>
                    </w:rPr>
                    <w:t>届第</w:t>
                  </w:r>
                  <w:r>
                    <w:t>  </w:t>
                  </w:r>
                  <w:r>
                    <w:rPr>
                      <w:rFonts w:hint="eastAsia" w:ascii="楷体" w:hAnsi="楷体" w:eastAsia="楷体" w:cs="楷体"/>
                    </w:rPr>
                    <w:t>次会员（代表）大会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trPr>
              <w:tc>
                <w:tcPr>
                  <w:tcW w:w="1944" w:type="dxa"/>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pPr>
                    <w:rPr>
                      <w:rFonts w:hint="eastAsia" w:ascii="宋体"/>
                      <w:sz w:val="24"/>
                      <w:szCs w:val="24"/>
                    </w:rPr>
                  </w:pPr>
                </w:p>
              </w:tc>
              <w:tc>
                <w:tcPr>
                  <w:tcW w:w="1320"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rPr>
                    <w:t>个人会员</w:t>
                  </w:r>
                </w:p>
              </w:tc>
              <w:tc>
                <w:tcPr>
                  <w:tcW w:w="4164" w:type="dxa"/>
                  <w:gridSpan w:val="5"/>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rPr>
                    <w:t>单位会员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trPr>
              <w:tc>
                <w:tcPr>
                  <w:tcW w:w="1944" w:type="dxa"/>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pPr>
                    <w:rPr>
                      <w:rFonts w:hint="eastAsia" w:ascii="宋体"/>
                      <w:sz w:val="24"/>
                      <w:szCs w:val="24"/>
                    </w:rPr>
                  </w:pPr>
                </w:p>
              </w:tc>
              <w:tc>
                <w:tcPr>
                  <w:tcW w:w="1320"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4164" w:type="dxa"/>
                  <w:gridSpan w:val="5"/>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17" w:hRule="atLeast"/>
              </w:trPr>
              <w:tc>
                <w:tcPr>
                  <w:tcW w:w="194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384" w:lineRule="atLeast"/>
                    <w:ind w:left="108" w:right="0"/>
                    <w:jc w:val="center"/>
                  </w:pPr>
                  <w:r>
                    <w:rPr>
                      <w:rFonts w:hint="eastAsia" w:ascii="楷体" w:hAnsi="楷体" w:eastAsia="楷体" w:cs="楷体"/>
                    </w:rPr>
                    <w:t>设有银行账号的</w:t>
                  </w:r>
                </w:p>
                <w:p>
                  <w:pPr>
                    <w:pStyle w:val="2"/>
                    <w:keepNext w:val="0"/>
                    <w:keepLines w:val="0"/>
                    <w:widowControl/>
                    <w:suppressLineNumbers w:val="0"/>
                    <w:wordWrap w:val="0"/>
                    <w:spacing w:before="60" w:beforeAutospacing="0" w:after="60" w:afterAutospacing="0" w:line="384" w:lineRule="atLeast"/>
                    <w:ind w:left="108" w:right="0"/>
                    <w:jc w:val="center"/>
                  </w:pPr>
                  <w:r>
                    <w:rPr>
                      <w:rFonts w:hint="eastAsia" w:ascii="楷体" w:hAnsi="楷体" w:eastAsia="楷体" w:cs="楷体"/>
                    </w:rPr>
                    <w:t>分支机构、代表机构</w:t>
                  </w:r>
                </w:p>
                <w:p>
                  <w:pPr>
                    <w:pStyle w:val="2"/>
                    <w:keepNext w:val="0"/>
                    <w:keepLines w:val="0"/>
                    <w:widowControl/>
                    <w:suppressLineNumbers w:val="0"/>
                    <w:wordWrap w:val="0"/>
                    <w:spacing w:before="60" w:beforeAutospacing="0" w:after="60" w:afterAutospacing="0" w:line="384" w:lineRule="atLeast"/>
                    <w:ind w:left="48" w:right="0"/>
                    <w:jc w:val="center"/>
                  </w:pPr>
                  <w:r>
                    <w:rPr>
                      <w:rFonts w:hint="eastAsia" w:ascii="楷体" w:hAnsi="楷体" w:eastAsia="楷体" w:cs="楷体"/>
                      <w:sz w:val="15"/>
                      <w:szCs w:val="15"/>
                    </w:rPr>
                    <w:t>（经函询银行账户确认）</w:t>
                  </w:r>
                </w:p>
              </w:tc>
              <w:tc>
                <w:tcPr>
                  <w:tcW w:w="5472" w:type="dxa"/>
                  <w:gridSpan w:val="6"/>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93" w:hRule="atLeast"/>
              </w:trPr>
              <w:tc>
                <w:tcPr>
                  <w:tcW w:w="194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rPr>
                    <w:t>实体机构名称</w:t>
                  </w:r>
                </w:p>
              </w:tc>
              <w:tc>
                <w:tcPr>
                  <w:tcW w:w="3276" w:type="dxa"/>
                  <w:gridSpan w:val="3"/>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888"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rPr>
                    <w:t>注册资金</w:t>
                  </w:r>
                </w:p>
              </w:tc>
              <w:tc>
                <w:tcPr>
                  <w:tcW w:w="1320"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0" w:hRule="atLeast"/>
              </w:trPr>
              <w:tc>
                <w:tcPr>
                  <w:tcW w:w="1944" w:type="dxa"/>
                  <w:tcBorders>
                    <w:top w:val="nil"/>
                    <w:left w:val="nil"/>
                    <w:bottom w:val="nil"/>
                    <w:right w:val="nil"/>
                  </w:tcBorders>
                  <w:shd w:val="clear"/>
                  <w:vAlign w:val="center"/>
                </w:tcPr>
                <w:p>
                  <w:pPr>
                    <w:keepNext w:val="0"/>
                    <w:keepLines w:val="0"/>
                    <w:widowControl/>
                    <w:suppressLineNumbers w:val="0"/>
                    <w:wordWrap w:val="0"/>
                    <w:jc w:val="left"/>
                  </w:pPr>
                </w:p>
              </w:tc>
              <w:tc>
                <w:tcPr>
                  <w:tcW w:w="1320" w:type="dxa"/>
                  <w:tcBorders>
                    <w:top w:val="nil"/>
                    <w:left w:val="nil"/>
                    <w:bottom w:val="nil"/>
                    <w:right w:val="nil"/>
                  </w:tcBorders>
                  <w:shd w:val="clear"/>
                  <w:vAlign w:val="center"/>
                </w:tcPr>
                <w:p>
                  <w:pPr>
                    <w:keepNext w:val="0"/>
                    <w:keepLines w:val="0"/>
                    <w:widowControl/>
                    <w:suppressLineNumbers w:val="0"/>
                    <w:wordWrap w:val="0"/>
                    <w:jc w:val="left"/>
                  </w:pPr>
                </w:p>
              </w:tc>
              <w:tc>
                <w:tcPr>
                  <w:tcW w:w="1320" w:type="dxa"/>
                  <w:tcBorders>
                    <w:top w:val="nil"/>
                    <w:left w:val="nil"/>
                    <w:bottom w:val="nil"/>
                    <w:right w:val="nil"/>
                  </w:tcBorders>
                  <w:shd w:val="clear"/>
                  <w:vAlign w:val="center"/>
                </w:tcPr>
                <w:p>
                  <w:pPr>
                    <w:keepNext w:val="0"/>
                    <w:keepLines w:val="0"/>
                    <w:widowControl/>
                    <w:suppressLineNumbers w:val="0"/>
                    <w:wordWrap w:val="0"/>
                    <w:jc w:val="left"/>
                  </w:pPr>
                </w:p>
              </w:tc>
              <w:tc>
                <w:tcPr>
                  <w:tcW w:w="636" w:type="dxa"/>
                  <w:tcBorders>
                    <w:top w:val="nil"/>
                    <w:left w:val="nil"/>
                    <w:bottom w:val="nil"/>
                    <w:right w:val="nil"/>
                  </w:tcBorders>
                  <w:shd w:val="clear"/>
                  <w:vAlign w:val="center"/>
                </w:tcPr>
                <w:p>
                  <w:pPr>
                    <w:keepNext w:val="0"/>
                    <w:keepLines w:val="0"/>
                    <w:widowControl/>
                    <w:suppressLineNumbers w:val="0"/>
                    <w:wordWrap w:val="0"/>
                    <w:jc w:val="left"/>
                  </w:pPr>
                </w:p>
              </w:tc>
              <w:tc>
                <w:tcPr>
                  <w:tcW w:w="828" w:type="dxa"/>
                  <w:tcBorders>
                    <w:top w:val="nil"/>
                    <w:left w:val="nil"/>
                    <w:bottom w:val="nil"/>
                    <w:right w:val="nil"/>
                  </w:tcBorders>
                  <w:shd w:val="clear"/>
                  <w:vAlign w:val="center"/>
                </w:tcPr>
                <w:p>
                  <w:pPr>
                    <w:keepNext w:val="0"/>
                    <w:keepLines w:val="0"/>
                    <w:widowControl/>
                    <w:suppressLineNumbers w:val="0"/>
                    <w:wordWrap w:val="0"/>
                    <w:jc w:val="left"/>
                  </w:pPr>
                </w:p>
              </w:tc>
              <w:tc>
                <w:tcPr>
                  <w:tcW w:w="60" w:type="dxa"/>
                  <w:tcBorders>
                    <w:top w:val="nil"/>
                    <w:left w:val="nil"/>
                    <w:bottom w:val="nil"/>
                    <w:right w:val="nil"/>
                  </w:tcBorders>
                  <w:shd w:val="clear"/>
                  <w:vAlign w:val="center"/>
                </w:tcPr>
                <w:p>
                  <w:pPr>
                    <w:keepNext w:val="0"/>
                    <w:keepLines w:val="0"/>
                    <w:widowControl/>
                    <w:suppressLineNumbers w:val="0"/>
                    <w:wordWrap w:val="0"/>
                    <w:jc w:val="left"/>
                  </w:pPr>
                </w:p>
              </w:tc>
              <w:tc>
                <w:tcPr>
                  <w:tcW w:w="1320" w:type="dxa"/>
                  <w:tcBorders>
                    <w:top w:val="nil"/>
                    <w:left w:val="nil"/>
                    <w:bottom w:val="nil"/>
                    <w:right w:val="nil"/>
                  </w:tcBorders>
                  <w:shd w:val="clear"/>
                  <w:vAlign w:val="center"/>
                </w:tcPr>
                <w:p>
                  <w:pPr>
                    <w:keepNext w:val="0"/>
                    <w:keepLines w:val="0"/>
                    <w:widowControl/>
                    <w:suppressLineNumbers w:val="0"/>
                    <w:wordWrap w:val="0"/>
                    <w:jc w:val="left"/>
                  </w:pPr>
                </w:p>
              </w:tc>
            </w:tr>
          </w:tbl>
          <w:p>
            <w:pPr>
              <w:pStyle w:val="2"/>
              <w:keepNext w:val="0"/>
              <w:keepLines w:val="0"/>
              <w:widowControl/>
              <w:suppressLineNumbers w:val="0"/>
              <w:wordWrap w:val="0"/>
              <w:spacing w:before="60" w:beforeAutospacing="0" w:after="60" w:afterAutospacing="0"/>
              <w:ind w:left="0" w:right="0"/>
              <w:jc w:val="center"/>
            </w:pPr>
          </w:p>
          <w:p>
            <w:pPr>
              <w:pStyle w:val="2"/>
              <w:keepNext w:val="0"/>
              <w:keepLines w:val="0"/>
              <w:widowControl/>
              <w:suppressLineNumbers w:val="0"/>
              <w:wordWrap w:val="0"/>
              <w:spacing w:before="60" w:beforeAutospacing="0" w:after="60" w:afterAutospacing="0"/>
              <w:ind w:left="0" w:right="0"/>
              <w:jc w:val="center"/>
            </w:pPr>
            <w:r>
              <w:fldChar w:fldCharType="begin"/>
            </w:r>
            <w:r>
              <w:instrText xml:space="preserve"> HYPERLINK "E:/2016%E5%B9%B4%E6%A3%80/%E5%B9%B4%E6%A3%80%E6%8C%87%E5%8D%97/2015%E5%B9%B4%E6%A3%80%E6%8C%87%E5%8D%97%E9%99%84%E4%BB%B6/%E9%99%84%E4%BB%B6%E4%B8%80%EF%BC%9A%E7%A4%BE%E5%9B%A2%E5%AE%A1%E8%AE%A1%E6%8A%A5%E5%91%8A%E6%A8%A1%E6%9D%BF/%E7%A4%BE%E5%9B%A2%E8%B5%84%E4%BA%A7%E8%B4%9F%E5%80%BA%E8%A1%A8.xls" \l "RANGE!B79" </w:instrText>
            </w:r>
            <w:r>
              <w:fldChar w:fldCharType="separate"/>
            </w:r>
            <w:r>
              <w:rPr>
                <w:rStyle w:val="7"/>
                <w:rFonts w:hint="eastAsia" w:ascii="方正小标宋简体" w:hAnsi="方正小标宋简体" w:eastAsia="方正小标宋简体" w:cs="方正小标宋简体"/>
                <w:color w:val="000000"/>
                <w:sz w:val="24"/>
                <w:szCs w:val="24"/>
              </w:rPr>
              <w:t>资产负债表</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7596" w:type="dxa"/>
            <w:gridSpan w:val="16"/>
            <w:tcBorders>
              <w:top w:val="dashed" w:color="DDDDDD" w:sz="4" w:space="0"/>
              <w:left w:val="dashed" w:color="DDDDDD" w:sz="4" w:space="0"/>
              <w:bottom w:val="dashed" w:color="DDDDDD" w:sz="4" w:space="0"/>
              <w:right w:val="dashed" w:color="DDDDDD"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t>2020</w:t>
            </w:r>
            <w:r>
              <w:rPr>
                <w:rFonts w:hint="eastAsia" w:ascii="楷体" w:hAnsi="楷体" w:eastAsia="楷体" w:cs="楷体"/>
              </w:rPr>
              <w:t>年</w:t>
            </w:r>
            <w:r>
              <w:t>12</w:t>
            </w:r>
            <w:r>
              <w:rPr>
                <w:rFonts w:hint="eastAsia" w:ascii="楷体" w:hAnsi="楷体" w:eastAsia="楷体" w:cs="楷体"/>
              </w:rPr>
              <w:t>月</w:t>
            </w:r>
            <w:r>
              <w:t>31</w:t>
            </w:r>
            <w:r>
              <w:rPr>
                <w:rFonts w:hint="eastAsia" w:ascii="楷体" w:hAnsi="楷体" w:eastAsia="楷体" w:cs="楷体"/>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2160" w:type="dxa"/>
            <w:tcBorders>
              <w:top w:val="dashed" w:color="DDDDDD" w:sz="4" w:space="0"/>
              <w:left w:val="dashed" w:color="DDDDDD" w:sz="4" w:space="0"/>
              <w:bottom w:val="dashed" w:color="DDDDDD" w:sz="4" w:space="0"/>
              <w:right w:val="dashed" w:color="DDDDDD"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p>
        </w:tc>
        <w:tc>
          <w:tcPr>
            <w:tcW w:w="408" w:type="dxa"/>
            <w:gridSpan w:val="2"/>
            <w:tcBorders>
              <w:top w:val="dashed" w:color="DDDDDD" w:sz="4" w:space="0"/>
              <w:left w:val="dashed" w:color="DDDDDD" w:sz="4" w:space="0"/>
              <w:bottom w:val="dashed" w:color="DDDDDD" w:sz="4" w:space="0"/>
              <w:right w:val="dashed" w:color="DDDDDD"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p>
        </w:tc>
        <w:tc>
          <w:tcPr>
            <w:tcW w:w="732" w:type="dxa"/>
            <w:gridSpan w:val="2"/>
            <w:tcBorders>
              <w:top w:val="dashed" w:color="DDDDDD" w:sz="4" w:space="0"/>
              <w:left w:val="dashed" w:color="DDDDDD" w:sz="4" w:space="0"/>
              <w:bottom w:val="dashed" w:color="DDDDDD" w:sz="4" w:space="0"/>
              <w:right w:val="dashed" w:color="DDDDDD"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p>
        </w:tc>
        <w:tc>
          <w:tcPr>
            <w:tcW w:w="684" w:type="dxa"/>
            <w:gridSpan w:val="2"/>
            <w:tcBorders>
              <w:top w:val="dashed" w:color="DDDDDD" w:sz="4" w:space="0"/>
              <w:left w:val="dashed" w:color="DDDDDD" w:sz="4" w:space="0"/>
              <w:bottom w:val="dashed" w:color="DDDDDD" w:sz="4" w:space="0"/>
              <w:right w:val="dashed" w:color="DDDDDD"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p>
        </w:tc>
        <w:tc>
          <w:tcPr>
            <w:tcW w:w="1812" w:type="dxa"/>
            <w:gridSpan w:val="4"/>
            <w:tcBorders>
              <w:top w:val="dashed" w:color="DDDDDD" w:sz="4" w:space="0"/>
              <w:left w:val="dashed" w:color="DDDDDD" w:sz="4" w:space="0"/>
              <w:bottom w:val="dashed" w:color="DDDDDD" w:sz="4" w:space="0"/>
              <w:right w:val="dashed" w:color="DDDDDD"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p>
        </w:tc>
        <w:tc>
          <w:tcPr>
            <w:tcW w:w="456" w:type="dxa"/>
            <w:tcBorders>
              <w:top w:val="dashed" w:color="DDDDDD" w:sz="4" w:space="0"/>
              <w:left w:val="dashed" w:color="DDDDDD" w:sz="4" w:space="0"/>
              <w:bottom w:val="dashed" w:color="DDDDDD" w:sz="4" w:space="0"/>
              <w:right w:val="dashed" w:color="DDDDDD"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p>
        </w:tc>
        <w:tc>
          <w:tcPr>
            <w:tcW w:w="1356" w:type="dxa"/>
            <w:gridSpan w:val="4"/>
            <w:tcBorders>
              <w:top w:val="dashed" w:color="DDDDDD" w:sz="4" w:space="0"/>
              <w:left w:val="dashed" w:color="DDDDDD" w:sz="4" w:space="0"/>
              <w:bottom w:val="dashed" w:color="DDDDDD" w:sz="4" w:space="0"/>
              <w:right w:val="dashed" w:color="DDDDDD"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Fonts w:hint="eastAsia" w:ascii="楷体" w:hAnsi="楷体" w:eastAsia="楷体" w:cs="楷体"/>
              </w:rPr>
              <w:t>会民非</w:t>
            </w:r>
            <w:r>
              <w:t>01</w:t>
            </w:r>
            <w:r>
              <w:rPr>
                <w:rFonts w:hint="eastAsia" w:ascii="楷体" w:hAnsi="楷体" w:eastAsia="楷体" w:cs="楷体"/>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2160" w:type="dxa"/>
            <w:tcBorders>
              <w:top w:val="dashed" w:color="DDDDDD" w:sz="4" w:space="0"/>
              <w:left w:val="dashed" w:color="DDDDDD" w:sz="4" w:space="0"/>
              <w:bottom w:val="dashed" w:color="DDDDDD" w:sz="4" w:space="0"/>
              <w:right w:val="dashed" w:color="DDDDDD"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p>
        </w:tc>
        <w:tc>
          <w:tcPr>
            <w:tcW w:w="408" w:type="dxa"/>
            <w:gridSpan w:val="2"/>
            <w:tcBorders>
              <w:top w:val="dashed" w:color="DDDDDD" w:sz="4" w:space="0"/>
              <w:left w:val="dashed" w:color="DDDDDD" w:sz="4" w:space="0"/>
              <w:bottom w:val="dashed" w:color="DDDDDD" w:sz="4" w:space="0"/>
              <w:right w:val="dashed" w:color="DDDDDD"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p>
        </w:tc>
        <w:tc>
          <w:tcPr>
            <w:tcW w:w="732" w:type="dxa"/>
            <w:gridSpan w:val="2"/>
            <w:tcBorders>
              <w:top w:val="dashed" w:color="DDDDDD" w:sz="4" w:space="0"/>
              <w:left w:val="dashed" w:color="DDDDDD" w:sz="4" w:space="0"/>
              <w:bottom w:val="dashed" w:color="DDDDDD" w:sz="4" w:space="0"/>
              <w:right w:val="dashed" w:color="DDDDDD"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p>
        </w:tc>
        <w:tc>
          <w:tcPr>
            <w:tcW w:w="684" w:type="dxa"/>
            <w:gridSpan w:val="2"/>
            <w:tcBorders>
              <w:top w:val="dashed" w:color="DDDDDD" w:sz="4" w:space="0"/>
              <w:left w:val="dashed" w:color="DDDDDD" w:sz="4" w:space="0"/>
              <w:bottom w:val="dashed" w:color="DDDDDD" w:sz="4" w:space="0"/>
              <w:right w:val="dashed" w:color="DDDDDD"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p>
        </w:tc>
        <w:tc>
          <w:tcPr>
            <w:tcW w:w="1812" w:type="dxa"/>
            <w:gridSpan w:val="4"/>
            <w:tcBorders>
              <w:top w:val="dashed" w:color="DDDDDD" w:sz="4" w:space="0"/>
              <w:left w:val="dashed" w:color="DDDDDD" w:sz="4" w:space="0"/>
              <w:bottom w:val="dashed" w:color="DDDDDD" w:sz="4" w:space="0"/>
              <w:right w:val="dashed" w:color="DDDDDD"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p>
        </w:tc>
        <w:tc>
          <w:tcPr>
            <w:tcW w:w="456" w:type="dxa"/>
            <w:tcBorders>
              <w:top w:val="dashed" w:color="DDDDDD" w:sz="4" w:space="0"/>
              <w:left w:val="dashed" w:color="DDDDDD" w:sz="4" w:space="0"/>
              <w:bottom w:val="dashed" w:color="DDDDDD" w:sz="4" w:space="0"/>
              <w:right w:val="dashed" w:color="DDDDDD"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p>
        </w:tc>
        <w:tc>
          <w:tcPr>
            <w:tcW w:w="1356" w:type="dxa"/>
            <w:gridSpan w:val="4"/>
            <w:tcBorders>
              <w:top w:val="dashed" w:color="DDDDDD" w:sz="4" w:space="0"/>
              <w:left w:val="dashed" w:color="DDDDDD" w:sz="4" w:space="0"/>
              <w:bottom w:val="dashed" w:color="DDDDDD" w:sz="4" w:space="0"/>
              <w:right w:val="dashed" w:color="DDDDDD"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Fonts w:hint="eastAsia" w:ascii="楷体" w:hAnsi="楷体" w:eastAsia="楷体" w:cs="楷体"/>
                <w:sz w:val="12"/>
                <w:szCs w:val="12"/>
              </w:rPr>
              <w:t>货币单位：人民币元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rFonts w:hint="eastAsia" w:ascii="楷体" w:hAnsi="楷体" w:eastAsia="楷体" w:cs="楷体"/>
                <w:sz w:val="14"/>
                <w:szCs w:val="14"/>
              </w:rPr>
              <w:t>资</w:t>
            </w:r>
            <w:r>
              <w:rPr>
                <w:rStyle w:val="5"/>
                <w:sz w:val="14"/>
                <w:szCs w:val="14"/>
              </w:rPr>
              <w:t>    </w:t>
            </w:r>
            <w:r>
              <w:rPr>
                <w:rStyle w:val="5"/>
                <w:rFonts w:hint="eastAsia" w:ascii="楷体" w:hAnsi="楷体" w:eastAsia="楷体" w:cs="楷体"/>
                <w:sz w:val="14"/>
                <w:szCs w:val="14"/>
              </w:rPr>
              <w:t>产</w:t>
            </w:r>
          </w:p>
        </w:tc>
        <w:tc>
          <w:tcPr>
            <w:tcW w:w="408" w:type="dxa"/>
            <w:gridSpan w:val="2"/>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rFonts w:hint="eastAsia" w:ascii="楷体" w:hAnsi="楷体" w:eastAsia="楷体" w:cs="楷体"/>
                <w:sz w:val="14"/>
                <w:szCs w:val="14"/>
              </w:rPr>
              <w:t>行次</w:t>
            </w:r>
          </w:p>
        </w:tc>
        <w:tc>
          <w:tcPr>
            <w:tcW w:w="732" w:type="dxa"/>
            <w:gridSpan w:val="2"/>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rFonts w:hint="eastAsia" w:ascii="楷体" w:hAnsi="楷体" w:eastAsia="楷体" w:cs="楷体"/>
                <w:sz w:val="14"/>
                <w:szCs w:val="14"/>
              </w:rPr>
              <w:t>年初数</w:t>
            </w:r>
          </w:p>
        </w:tc>
        <w:tc>
          <w:tcPr>
            <w:tcW w:w="684" w:type="dxa"/>
            <w:gridSpan w:val="2"/>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rFonts w:hint="eastAsia" w:ascii="楷体" w:hAnsi="楷体" w:eastAsia="楷体" w:cs="楷体"/>
                <w:sz w:val="14"/>
                <w:szCs w:val="14"/>
              </w:rPr>
              <w:t>期末数</w:t>
            </w:r>
          </w:p>
        </w:tc>
        <w:tc>
          <w:tcPr>
            <w:tcW w:w="1812" w:type="dxa"/>
            <w:gridSpan w:val="4"/>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rFonts w:hint="eastAsia" w:ascii="楷体" w:hAnsi="楷体" w:eastAsia="楷体" w:cs="楷体"/>
                <w:sz w:val="14"/>
                <w:szCs w:val="14"/>
              </w:rPr>
              <w:t>负债和净资产</w:t>
            </w:r>
          </w:p>
        </w:tc>
        <w:tc>
          <w:tcPr>
            <w:tcW w:w="456" w:type="dxa"/>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rFonts w:hint="eastAsia" w:ascii="楷体" w:hAnsi="楷体" w:eastAsia="楷体" w:cs="楷体"/>
                <w:sz w:val="14"/>
                <w:szCs w:val="14"/>
              </w:rPr>
              <w:t>行次</w:t>
            </w:r>
          </w:p>
        </w:tc>
        <w:tc>
          <w:tcPr>
            <w:tcW w:w="684" w:type="dxa"/>
            <w:gridSpan w:val="2"/>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rFonts w:hint="eastAsia" w:ascii="楷体" w:hAnsi="楷体" w:eastAsia="楷体" w:cs="楷体"/>
                <w:sz w:val="14"/>
                <w:szCs w:val="14"/>
              </w:rPr>
              <w:t>年初数</w:t>
            </w:r>
          </w:p>
        </w:tc>
        <w:tc>
          <w:tcPr>
            <w:tcW w:w="672" w:type="dxa"/>
            <w:gridSpan w:val="2"/>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rFonts w:hint="eastAsia" w:ascii="楷体" w:hAnsi="楷体" w:eastAsia="楷体" w:cs="楷体"/>
                <w:sz w:val="14"/>
                <w:szCs w:val="14"/>
              </w:rPr>
              <w:t>期末数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2160"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rFonts w:hint="eastAsia" w:ascii="楷体" w:hAnsi="楷体" w:eastAsia="楷体" w:cs="楷体"/>
                <w:sz w:val="14"/>
                <w:szCs w:val="14"/>
              </w:rPr>
              <w:t>流动资产：</w:t>
            </w:r>
          </w:p>
        </w:tc>
        <w:tc>
          <w:tcPr>
            <w:tcW w:w="408" w:type="dxa"/>
            <w:gridSpan w:val="2"/>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73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812" w:type="dxa"/>
            <w:gridSpan w:val="4"/>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rFonts w:hint="eastAsia" w:ascii="楷体" w:hAnsi="楷体" w:eastAsia="楷体" w:cs="楷体"/>
                <w:sz w:val="14"/>
                <w:szCs w:val="14"/>
              </w:rPr>
              <w:t>流动负债：</w:t>
            </w:r>
          </w:p>
        </w:tc>
        <w:tc>
          <w:tcPr>
            <w:tcW w:w="456"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7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2160"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  </w:t>
            </w:r>
            <w:r>
              <w:rPr>
                <w:rFonts w:hint="eastAsia" w:ascii="楷体" w:hAnsi="楷体" w:eastAsia="楷体" w:cs="楷体"/>
                <w:sz w:val="14"/>
                <w:szCs w:val="14"/>
              </w:rPr>
              <w:t>货币资金</w:t>
            </w:r>
          </w:p>
        </w:tc>
        <w:tc>
          <w:tcPr>
            <w:tcW w:w="408" w:type="dxa"/>
            <w:gridSpan w:val="2"/>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1</w:t>
            </w:r>
          </w:p>
        </w:tc>
        <w:tc>
          <w:tcPr>
            <w:tcW w:w="73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812" w:type="dxa"/>
            <w:gridSpan w:val="4"/>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  </w:t>
            </w:r>
            <w:r>
              <w:rPr>
                <w:rFonts w:hint="eastAsia" w:ascii="楷体" w:hAnsi="楷体" w:eastAsia="楷体" w:cs="楷体"/>
                <w:sz w:val="14"/>
                <w:szCs w:val="14"/>
              </w:rPr>
              <w:t>短期借款</w:t>
            </w:r>
          </w:p>
        </w:tc>
        <w:tc>
          <w:tcPr>
            <w:tcW w:w="456"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61</w:t>
            </w: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7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2160"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  </w:t>
            </w:r>
            <w:r>
              <w:rPr>
                <w:rFonts w:hint="eastAsia" w:ascii="楷体" w:hAnsi="楷体" w:eastAsia="楷体" w:cs="楷体"/>
                <w:sz w:val="14"/>
                <w:szCs w:val="14"/>
              </w:rPr>
              <w:t>短期投资</w:t>
            </w:r>
          </w:p>
        </w:tc>
        <w:tc>
          <w:tcPr>
            <w:tcW w:w="408" w:type="dxa"/>
            <w:gridSpan w:val="2"/>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2</w:t>
            </w:r>
          </w:p>
        </w:tc>
        <w:tc>
          <w:tcPr>
            <w:tcW w:w="73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812" w:type="dxa"/>
            <w:gridSpan w:val="4"/>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  </w:t>
            </w:r>
            <w:r>
              <w:rPr>
                <w:rFonts w:hint="eastAsia" w:ascii="楷体" w:hAnsi="楷体" w:eastAsia="楷体" w:cs="楷体"/>
                <w:sz w:val="14"/>
                <w:szCs w:val="14"/>
              </w:rPr>
              <w:t>应付款项</w:t>
            </w:r>
          </w:p>
        </w:tc>
        <w:tc>
          <w:tcPr>
            <w:tcW w:w="456"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62</w:t>
            </w: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7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2160"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  </w:t>
            </w:r>
            <w:r>
              <w:rPr>
                <w:rFonts w:hint="eastAsia" w:ascii="楷体" w:hAnsi="楷体" w:eastAsia="楷体" w:cs="楷体"/>
                <w:sz w:val="14"/>
                <w:szCs w:val="14"/>
              </w:rPr>
              <w:t>应收款项</w:t>
            </w:r>
          </w:p>
        </w:tc>
        <w:tc>
          <w:tcPr>
            <w:tcW w:w="408" w:type="dxa"/>
            <w:gridSpan w:val="2"/>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3</w:t>
            </w:r>
          </w:p>
        </w:tc>
        <w:tc>
          <w:tcPr>
            <w:tcW w:w="73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812" w:type="dxa"/>
            <w:gridSpan w:val="4"/>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  </w:t>
            </w:r>
            <w:r>
              <w:rPr>
                <w:rFonts w:hint="eastAsia" w:ascii="楷体" w:hAnsi="楷体" w:eastAsia="楷体" w:cs="楷体"/>
                <w:sz w:val="14"/>
                <w:szCs w:val="14"/>
              </w:rPr>
              <w:t>应付工资</w:t>
            </w:r>
          </w:p>
        </w:tc>
        <w:tc>
          <w:tcPr>
            <w:tcW w:w="456"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63</w:t>
            </w: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7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2160"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  </w:t>
            </w:r>
            <w:r>
              <w:rPr>
                <w:rFonts w:hint="eastAsia" w:ascii="楷体" w:hAnsi="楷体" w:eastAsia="楷体" w:cs="楷体"/>
                <w:sz w:val="14"/>
                <w:szCs w:val="14"/>
              </w:rPr>
              <w:t>预付账款</w:t>
            </w:r>
          </w:p>
        </w:tc>
        <w:tc>
          <w:tcPr>
            <w:tcW w:w="408" w:type="dxa"/>
            <w:gridSpan w:val="2"/>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4</w:t>
            </w:r>
          </w:p>
        </w:tc>
        <w:tc>
          <w:tcPr>
            <w:tcW w:w="73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812" w:type="dxa"/>
            <w:gridSpan w:val="4"/>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  </w:t>
            </w:r>
            <w:r>
              <w:rPr>
                <w:rFonts w:hint="eastAsia" w:ascii="楷体" w:hAnsi="楷体" w:eastAsia="楷体" w:cs="楷体"/>
                <w:sz w:val="14"/>
                <w:szCs w:val="14"/>
              </w:rPr>
              <w:t>应交税金</w:t>
            </w:r>
          </w:p>
        </w:tc>
        <w:tc>
          <w:tcPr>
            <w:tcW w:w="456"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65</w:t>
            </w: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7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2160"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  </w:t>
            </w:r>
            <w:r>
              <w:rPr>
                <w:rFonts w:hint="eastAsia" w:ascii="楷体" w:hAnsi="楷体" w:eastAsia="楷体" w:cs="楷体"/>
                <w:sz w:val="14"/>
                <w:szCs w:val="14"/>
              </w:rPr>
              <w:t>存</w:t>
            </w:r>
            <w:r>
              <w:rPr>
                <w:sz w:val="14"/>
                <w:szCs w:val="14"/>
              </w:rPr>
              <w:t>  </w:t>
            </w:r>
            <w:r>
              <w:rPr>
                <w:rFonts w:hint="eastAsia" w:ascii="楷体" w:hAnsi="楷体" w:eastAsia="楷体" w:cs="楷体"/>
                <w:sz w:val="14"/>
                <w:szCs w:val="14"/>
              </w:rPr>
              <w:t>货</w:t>
            </w:r>
          </w:p>
        </w:tc>
        <w:tc>
          <w:tcPr>
            <w:tcW w:w="408" w:type="dxa"/>
            <w:gridSpan w:val="2"/>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8</w:t>
            </w:r>
          </w:p>
        </w:tc>
        <w:tc>
          <w:tcPr>
            <w:tcW w:w="73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812" w:type="dxa"/>
            <w:gridSpan w:val="4"/>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  </w:t>
            </w:r>
            <w:r>
              <w:rPr>
                <w:rFonts w:hint="eastAsia" w:ascii="楷体" w:hAnsi="楷体" w:eastAsia="楷体" w:cs="楷体"/>
                <w:sz w:val="14"/>
                <w:szCs w:val="14"/>
              </w:rPr>
              <w:t>预收账款</w:t>
            </w:r>
          </w:p>
        </w:tc>
        <w:tc>
          <w:tcPr>
            <w:tcW w:w="456"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66</w:t>
            </w: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7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2160"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  </w:t>
            </w:r>
            <w:r>
              <w:rPr>
                <w:rFonts w:hint="eastAsia" w:ascii="楷体" w:hAnsi="楷体" w:eastAsia="楷体" w:cs="楷体"/>
                <w:sz w:val="14"/>
                <w:szCs w:val="14"/>
              </w:rPr>
              <w:t>待摊费用</w:t>
            </w:r>
          </w:p>
        </w:tc>
        <w:tc>
          <w:tcPr>
            <w:tcW w:w="408" w:type="dxa"/>
            <w:gridSpan w:val="2"/>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9</w:t>
            </w:r>
          </w:p>
        </w:tc>
        <w:tc>
          <w:tcPr>
            <w:tcW w:w="73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812" w:type="dxa"/>
            <w:gridSpan w:val="4"/>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  </w:t>
            </w:r>
            <w:r>
              <w:rPr>
                <w:rFonts w:hint="eastAsia" w:ascii="楷体" w:hAnsi="楷体" w:eastAsia="楷体" w:cs="楷体"/>
                <w:sz w:val="14"/>
                <w:szCs w:val="14"/>
              </w:rPr>
              <w:t>预提费用</w:t>
            </w:r>
          </w:p>
        </w:tc>
        <w:tc>
          <w:tcPr>
            <w:tcW w:w="456"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71</w:t>
            </w: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7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2160" w:type="dxa"/>
            <w:tcBorders>
              <w:top w:val="nil"/>
              <w:left w:val="single" w:color="000000" w:sz="4" w:space="0"/>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  </w:t>
            </w:r>
            <w:r>
              <w:rPr>
                <w:rFonts w:hint="eastAsia" w:ascii="楷体" w:hAnsi="楷体" w:eastAsia="楷体" w:cs="楷体"/>
                <w:sz w:val="14"/>
                <w:szCs w:val="14"/>
              </w:rPr>
              <w:t>一年内到期的长期债权投资</w:t>
            </w:r>
          </w:p>
        </w:tc>
        <w:tc>
          <w:tcPr>
            <w:tcW w:w="408" w:type="dxa"/>
            <w:gridSpan w:val="2"/>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15</w:t>
            </w:r>
          </w:p>
        </w:tc>
        <w:tc>
          <w:tcPr>
            <w:tcW w:w="73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812" w:type="dxa"/>
            <w:gridSpan w:val="4"/>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  </w:t>
            </w:r>
            <w:r>
              <w:rPr>
                <w:rFonts w:hint="eastAsia" w:ascii="楷体" w:hAnsi="楷体" w:eastAsia="楷体" w:cs="楷体"/>
                <w:sz w:val="14"/>
                <w:szCs w:val="14"/>
              </w:rPr>
              <w:t>预计负债</w:t>
            </w:r>
          </w:p>
        </w:tc>
        <w:tc>
          <w:tcPr>
            <w:tcW w:w="456"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72</w:t>
            </w: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7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2160"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  </w:t>
            </w:r>
            <w:r>
              <w:rPr>
                <w:rFonts w:hint="eastAsia" w:ascii="楷体" w:hAnsi="楷体" w:eastAsia="楷体" w:cs="楷体"/>
                <w:sz w:val="14"/>
                <w:szCs w:val="14"/>
              </w:rPr>
              <w:t>其他流动资产</w:t>
            </w:r>
          </w:p>
        </w:tc>
        <w:tc>
          <w:tcPr>
            <w:tcW w:w="408" w:type="dxa"/>
            <w:gridSpan w:val="2"/>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18</w:t>
            </w:r>
          </w:p>
        </w:tc>
        <w:tc>
          <w:tcPr>
            <w:tcW w:w="73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812" w:type="dxa"/>
            <w:gridSpan w:val="4"/>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  </w:t>
            </w:r>
            <w:r>
              <w:rPr>
                <w:rFonts w:hint="eastAsia" w:ascii="楷体" w:hAnsi="楷体" w:eastAsia="楷体" w:cs="楷体"/>
                <w:sz w:val="14"/>
                <w:szCs w:val="14"/>
              </w:rPr>
              <w:t>一年内到期的长期负债</w:t>
            </w:r>
          </w:p>
        </w:tc>
        <w:tc>
          <w:tcPr>
            <w:tcW w:w="456"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74</w:t>
            </w: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7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2160"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rFonts w:hint="eastAsia" w:ascii="楷体" w:hAnsi="楷体" w:eastAsia="楷体" w:cs="楷体"/>
                <w:sz w:val="14"/>
                <w:szCs w:val="14"/>
              </w:rPr>
              <w:t>流动资产合计</w:t>
            </w:r>
          </w:p>
        </w:tc>
        <w:tc>
          <w:tcPr>
            <w:tcW w:w="408" w:type="dxa"/>
            <w:gridSpan w:val="2"/>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sz w:val="14"/>
                <w:szCs w:val="14"/>
              </w:rPr>
              <w:t>20</w:t>
            </w:r>
          </w:p>
        </w:tc>
        <w:tc>
          <w:tcPr>
            <w:tcW w:w="73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Style w:val="5"/>
                <w:sz w:val="14"/>
                <w:szCs w:val="14"/>
              </w:rPr>
              <w:t>0.00</w:t>
            </w: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Style w:val="5"/>
                <w:sz w:val="14"/>
                <w:szCs w:val="14"/>
              </w:rPr>
              <w:t>0.00</w:t>
            </w:r>
          </w:p>
        </w:tc>
        <w:tc>
          <w:tcPr>
            <w:tcW w:w="1812" w:type="dxa"/>
            <w:gridSpan w:val="4"/>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  </w:t>
            </w:r>
            <w:r>
              <w:rPr>
                <w:rFonts w:hint="eastAsia" w:ascii="楷体" w:hAnsi="楷体" w:eastAsia="楷体" w:cs="楷体"/>
                <w:sz w:val="14"/>
                <w:szCs w:val="14"/>
              </w:rPr>
              <w:t>其他流动负债</w:t>
            </w:r>
          </w:p>
        </w:tc>
        <w:tc>
          <w:tcPr>
            <w:tcW w:w="456"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78</w:t>
            </w: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7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2160"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p>
        </w:tc>
        <w:tc>
          <w:tcPr>
            <w:tcW w:w="408" w:type="dxa"/>
            <w:gridSpan w:val="2"/>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73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812" w:type="dxa"/>
            <w:gridSpan w:val="4"/>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rFonts w:hint="eastAsia" w:ascii="楷体" w:hAnsi="楷体" w:eastAsia="楷体" w:cs="楷体"/>
                <w:sz w:val="14"/>
                <w:szCs w:val="14"/>
              </w:rPr>
              <w:t>流动负债合计</w:t>
            </w:r>
          </w:p>
        </w:tc>
        <w:tc>
          <w:tcPr>
            <w:tcW w:w="456"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sz w:val="14"/>
                <w:szCs w:val="14"/>
              </w:rPr>
              <w:t>80</w:t>
            </w: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Style w:val="5"/>
                <w:sz w:val="14"/>
                <w:szCs w:val="14"/>
              </w:rPr>
              <w:t>0.00</w:t>
            </w:r>
          </w:p>
        </w:tc>
        <w:tc>
          <w:tcPr>
            <w:tcW w:w="67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Style w:val="5"/>
                <w:sz w:val="14"/>
                <w:szCs w:val="1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2160"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rFonts w:hint="eastAsia" w:ascii="楷体" w:hAnsi="楷体" w:eastAsia="楷体" w:cs="楷体"/>
                <w:sz w:val="14"/>
                <w:szCs w:val="14"/>
              </w:rPr>
              <w:t>长期投资：</w:t>
            </w:r>
          </w:p>
        </w:tc>
        <w:tc>
          <w:tcPr>
            <w:tcW w:w="408" w:type="dxa"/>
            <w:gridSpan w:val="2"/>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73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812" w:type="dxa"/>
            <w:gridSpan w:val="4"/>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p>
        </w:tc>
        <w:tc>
          <w:tcPr>
            <w:tcW w:w="456"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7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2160"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  </w:t>
            </w:r>
            <w:r>
              <w:rPr>
                <w:rFonts w:hint="eastAsia" w:ascii="楷体" w:hAnsi="楷体" w:eastAsia="楷体" w:cs="楷体"/>
                <w:sz w:val="14"/>
                <w:szCs w:val="14"/>
              </w:rPr>
              <w:t>长期股权投资</w:t>
            </w:r>
          </w:p>
        </w:tc>
        <w:tc>
          <w:tcPr>
            <w:tcW w:w="408" w:type="dxa"/>
            <w:gridSpan w:val="2"/>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21</w:t>
            </w:r>
          </w:p>
        </w:tc>
        <w:tc>
          <w:tcPr>
            <w:tcW w:w="73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812" w:type="dxa"/>
            <w:gridSpan w:val="4"/>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rFonts w:hint="eastAsia" w:ascii="楷体" w:hAnsi="楷体" w:eastAsia="楷体" w:cs="楷体"/>
                <w:sz w:val="14"/>
                <w:szCs w:val="14"/>
              </w:rPr>
              <w:t>长期负债：</w:t>
            </w:r>
          </w:p>
        </w:tc>
        <w:tc>
          <w:tcPr>
            <w:tcW w:w="456"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7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2160"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  </w:t>
            </w:r>
            <w:r>
              <w:rPr>
                <w:rFonts w:hint="eastAsia" w:ascii="楷体" w:hAnsi="楷体" w:eastAsia="楷体" w:cs="楷体"/>
                <w:sz w:val="14"/>
                <w:szCs w:val="14"/>
              </w:rPr>
              <w:t>长期债权投资</w:t>
            </w:r>
          </w:p>
        </w:tc>
        <w:tc>
          <w:tcPr>
            <w:tcW w:w="408" w:type="dxa"/>
            <w:gridSpan w:val="2"/>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24</w:t>
            </w:r>
          </w:p>
        </w:tc>
        <w:tc>
          <w:tcPr>
            <w:tcW w:w="73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812" w:type="dxa"/>
            <w:gridSpan w:val="4"/>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  </w:t>
            </w:r>
            <w:r>
              <w:rPr>
                <w:rFonts w:hint="eastAsia" w:ascii="楷体" w:hAnsi="楷体" w:eastAsia="楷体" w:cs="楷体"/>
                <w:sz w:val="14"/>
                <w:szCs w:val="14"/>
              </w:rPr>
              <w:t>长期借款</w:t>
            </w:r>
          </w:p>
        </w:tc>
        <w:tc>
          <w:tcPr>
            <w:tcW w:w="456"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81</w:t>
            </w: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7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2160"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rFonts w:hint="eastAsia" w:ascii="楷体" w:hAnsi="楷体" w:eastAsia="楷体" w:cs="楷体"/>
                <w:sz w:val="14"/>
                <w:szCs w:val="14"/>
              </w:rPr>
              <w:t>长期投资合计</w:t>
            </w:r>
          </w:p>
        </w:tc>
        <w:tc>
          <w:tcPr>
            <w:tcW w:w="408" w:type="dxa"/>
            <w:gridSpan w:val="2"/>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sz w:val="14"/>
                <w:szCs w:val="14"/>
              </w:rPr>
              <w:t>30</w:t>
            </w:r>
          </w:p>
        </w:tc>
        <w:tc>
          <w:tcPr>
            <w:tcW w:w="73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812" w:type="dxa"/>
            <w:gridSpan w:val="4"/>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  </w:t>
            </w:r>
            <w:r>
              <w:rPr>
                <w:rFonts w:hint="eastAsia" w:ascii="楷体" w:hAnsi="楷体" w:eastAsia="楷体" w:cs="楷体"/>
                <w:sz w:val="14"/>
                <w:szCs w:val="14"/>
              </w:rPr>
              <w:t>长期应付款</w:t>
            </w:r>
          </w:p>
        </w:tc>
        <w:tc>
          <w:tcPr>
            <w:tcW w:w="456"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84</w:t>
            </w: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7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2160"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p>
        </w:tc>
        <w:tc>
          <w:tcPr>
            <w:tcW w:w="408" w:type="dxa"/>
            <w:gridSpan w:val="2"/>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73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812" w:type="dxa"/>
            <w:gridSpan w:val="4"/>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  </w:t>
            </w:r>
            <w:r>
              <w:rPr>
                <w:rFonts w:hint="eastAsia" w:ascii="楷体" w:hAnsi="楷体" w:eastAsia="楷体" w:cs="楷体"/>
                <w:sz w:val="14"/>
                <w:szCs w:val="14"/>
              </w:rPr>
              <w:t>其他长期负债</w:t>
            </w:r>
          </w:p>
        </w:tc>
        <w:tc>
          <w:tcPr>
            <w:tcW w:w="456"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88</w:t>
            </w: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7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2160"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rFonts w:hint="eastAsia" w:ascii="楷体" w:hAnsi="楷体" w:eastAsia="楷体" w:cs="楷体"/>
                <w:sz w:val="14"/>
                <w:szCs w:val="14"/>
              </w:rPr>
              <w:t>固定资产：</w:t>
            </w:r>
          </w:p>
        </w:tc>
        <w:tc>
          <w:tcPr>
            <w:tcW w:w="408" w:type="dxa"/>
            <w:gridSpan w:val="2"/>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73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812" w:type="dxa"/>
            <w:gridSpan w:val="4"/>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rFonts w:hint="eastAsia" w:ascii="楷体" w:hAnsi="楷体" w:eastAsia="楷体" w:cs="楷体"/>
                <w:sz w:val="14"/>
                <w:szCs w:val="14"/>
              </w:rPr>
              <w:t>长期负债合计</w:t>
            </w:r>
          </w:p>
        </w:tc>
        <w:tc>
          <w:tcPr>
            <w:tcW w:w="456"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sz w:val="14"/>
                <w:szCs w:val="14"/>
              </w:rPr>
              <w:t>90</w:t>
            </w: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7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2160"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  </w:t>
            </w:r>
            <w:r>
              <w:rPr>
                <w:rFonts w:hint="eastAsia" w:ascii="楷体" w:hAnsi="楷体" w:eastAsia="楷体" w:cs="楷体"/>
                <w:sz w:val="14"/>
                <w:szCs w:val="14"/>
              </w:rPr>
              <w:t>固定资产原价</w:t>
            </w:r>
          </w:p>
        </w:tc>
        <w:tc>
          <w:tcPr>
            <w:tcW w:w="408" w:type="dxa"/>
            <w:gridSpan w:val="2"/>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31</w:t>
            </w:r>
          </w:p>
        </w:tc>
        <w:tc>
          <w:tcPr>
            <w:tcW w:w="73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812" w:type="dxa"/>
            <w:gridSpan w:val="4"/>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p>
        </w:tc>
        <w:tc>
          <w:tcPr>
            <w:tcW w:w="456"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7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2160"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  </w:t>
            </w:r>
            <w:r>
              <w:rPr>
                <w:rFonts w:hint="eastAsia" w:ascii="楷体" w:hAnsi="楷体" w:eastAsia="楷体" w:cs="楷体"/>
                <w:sz w:val="14"/>
                <w:szCs w:val="14"/>
              </w:rPr>
              <w:t>减：累计折旧</w:t>
            </w:r>
          </w:p>
        </w:tc>
        <w:tc>
          <w:tcPr>
            <w:tcW w:w="408" w:type="dxa"/>
            <w:gridSpan w:val="2"/>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32</w:t>
            </w:r>
          </w:p>
        </w:tc>
        <w:tc>
          <w:tcPr>
            <w:tcW w:w="73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812" w:type="dxa"/>
            <w:gridSpan w:val="4"/>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rFonts w:hint="eastAsia" w:ascii="楷体" w:hAnsi="楷体" w:eastAsia="楷体" w:cs="楷体"/>
                <w:sz w:val="14"/>
                <w:szCs w:val="14"/>
              </w:rPr>
              <w:t>受托代理负债：</w:t>
            </w:r>
          </w:p>
        </w:tc>
        <w:tc>
          <w:tcPr>
            <w:tcW w:w="456"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7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2160"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  </w:t>
            </w:r>
            <w:r>
              <w:rPr>
                <w:rFonts w:hint="eastAsia" w:ascii="楷体" w:hAnsi="楷体" w:eastAsia="楷体" w:cs="楷体"/>
                <w:sz w:val="14"/>
                <w:szCs w:val="14"/>
              </w:rPr>
              <w:t>固定资产净值</w:t>
            </w:r>
          </w:p>
        </w:tc>
        <w:tc>
          <w:tcPr>
            <w:tcW w:w="408" w:type="dxa"/>
            <w:gridSpan w:val="2"/>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33</w:t>
            </w:r>
          </w:p>
        </w:tc>
        <w:tc>
          <w:tcPr>
            <w:tcW w:w="73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812" w:type="dxa"/>
            <w:gridSpan w:val="4"/>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  </w:t>
            </w:r>
            <w:r>
              <w:rPr>
                <w:rFonts w:hint="eastAsia" w:ascii="楷体" w:hAnsi="楷体" w:eastAsia="楷体" w:cs="楷体"/>
                <w:sz w:val="14"/>
                <w:szCs w:val="14"/>
              </w:rPr>
              <w:t>受托代理负债</w:t>
            </w:r>
          </w:p>
        </w:tc>
        <w:tc>
          <w:tcPr>
            <w:tcW w:w="456"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91</w:t>
            </w: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7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2160"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  </w:t>
            </w:r>
            <w:r>
              <w:rPr>
                <w:rFonts w:hint="eastAsia" w:ascii="楷体" w:hAnsi="楷体" w:eastAsia="楷体" w:cs="楷体"/>
                <w:sz w:val="14"/>
                <w:szCs w:val="14"/>
              </w:rPr>
              <w:t>在建工程</w:t>
            </w:r>
          </w:p>
        </w:tc>
        <w:tc>
          <w:tcPr>
            <w:tcW w:w="408" w:type="dxa"/>
            <w:gridSpan w:val="2"/>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34</w:t>
            </w:r>
          </w:p>
        </w:tc>
        <w:tc>
          <w:tcPr>
            <w:tcW w:w="73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812" w:type="dxa"/>
            <w:gridSpan w:val="4"/>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p>
        </w:tc>
        <w:tc>
          <w:tcPr>
            <w:tcW w:w="456"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7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2160"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  </w:t>
            </w:r>
            <w:r>
              <w:rPr>
                <w:rFonts w:hint="eastAsia" w:ascii="楷体" w:hAnsi="楷体" w:eastAsia="楷体" w:cs="楷体"/>
                <w:sz w:val="14"/>
                <w:szCs w:val="14"/>
              </w:rPr>
              <w:t>文物文化资产</w:t>
            </w:r>
          </w:p>
        </w:tc>
        <w:tc>
          <w:tcPr>
            <w:tcW w:w="408" w:type="dxa"/>
            <w:gridSpan w:val="2"/>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35</w:t>
            </w:r>
          </w:p>
        </w:tc>
        <w:tc>
          <w:tcPr>
            <w:tcW w:w="73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812" w:type="dxa"/>
            <w:gridSpan w:val="4"/>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rFonts w:hint="eastAsia" w:ascii="楷体" w:hAnsi="楷体" w:eastAsia="楷体" w:cs="楷体"/>
                <w:sz w:val="14"/>
                <w:szCs w:val="14"/>
              </w:rPr>
              <w:t>负债合计</w:t>
            </w:r>
          </w:p>
        </w:tc>
        <w:tc>
          <w:tcPr>
            <w:tcW w:w="456"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sz w:val="14"/>
                <w:szCs w:val="14"/>
              </w:rPr>
              <w:t>100</w:t>
            </w: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Style w:val="5"/>
                <w:sz w:val="14"/>
                <w:szCs w:val="14"/>
              </w:rPr>
              <w:t>0.00</w:t>
            </w:r>
          </w:p>
        </w:tc>
        <w:tc>
          <w:tcPr>
            <w:tcW w:w="67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Style w:val="5"/>
                <w:sz w:val="14"/>
                <w:szCs w:val="1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2160"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  </w:t>
            </w:r>
            <w:r>
              <w:rPr>
                <w:rFonts w:hint="eastAsia" w:ascii="楷体" w:hAnsi="楷体" w:eastAsia="楷体" w:cs="楷体"/>
                <w:sz w:val="14"/>
                <w:szCs w:val="14"/>
              </w:rPr>
              <w:t>固定资产清理</w:t>
            </w:r>
          </w:p>
        </w:tc>
        <w:tc>
          <w:tcPr>
            <w:tcW w:w="408" w:type="dxa"/>
            <w:gridSpan w:val="2"/>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38</w:t>
            </w:r>
          </w:p>
        </w:tc>
        <w:tc>
          <w:tcPr>
            <w:tcW w:w="73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812" w:type="dxa"/>
            <w:gridSpan w:val="4"/>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p>
        </w:tc>
        <w:tc>
          <w:tcPr>
            <w:tcW w:w="456"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7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2160"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rFonts w:hint="eastAsia" w:ascii="楷体" w:hAnsi="楷体" w:eastAsia="楷体" w:cs="楷体"/>
                <w:sz w:val="14"/>
                <w:szCs w:val="14"/>
              </w:rPr>
              <w:t>固定资产合计</w:t>
            </w:r>
          </w:p>
        </w:tc>
        <w:tc>
          <w:tcPr>
            <w:tcW w:w="408" w:type="dxa"/>
            <w:gridSpan w:val="2"/>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sz w:val="14"/>
                <w:szCs w:val="14"/>
              </w:rPr>
              <w:t>40</w:t>
            </w:r>
          </w:p>
        </w:tc>
        <w:tc>
          <w:tcPr>
            <w:tcW w:w="73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812" w:type="dxa"/>
            <w:gridSpan w:val="4"/>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p>
        </w:tc>
        <w:tc>
          <w:tcPr>
            <w:tcW w:w="456"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7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2160"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rFonts w:hint="eastAsia" w:ascii="楷体" w:hAnsi="楷体" w:eastAsia="楷体" w:cs="楷体"/>
                <w:sz w:val="14"/>
                <w:szCs w:val="14"/>
              </w:rPr>
              <w:t>无形资产：</w:t>
            </w:r>
          </w:p>
        </w:tc>
        <w:tc>
          <w:tcPr>
            <w:tcW w:w="408" w:type="dxa"/>
            <w:gridSpan w:val="2"/>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73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812" w:type="dxa"/>
            <w:gridSpan w:val="4"/>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p>
        </w:tc>
        <w:tc>
          <w:tcPr>
            <w:tcW w:w="456"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7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2160"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  </w:t>
            </w:r>
            <w:r>
              <w:rPr>
                <w:rFonts w:hint="eastAsia" w:ascii="楷体" w:hAnsi="楷体" w:eastAsia="楷体" w:cs="楷体"/>
                <w:sz w:val="14"/>
                <w:szCs w:val="14"/>
              </w:rPr>
              <w:t>无形资产</w:t>
            </w:r>
          </w:p>
        </w:tc>
        <w:tc>
          <w:tcPr>
            <w:tcW w:w="408" w:type="dxa"/>
            <w:gridSpan w:val="2"/>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41</w:t>
            </w:r>
          </w:p>
        </w:tc>
        <w:tc>
          <w:tcPr>
            <w:tcW w:w="73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812" w:type="dxa"/>
            <w:gridSpan w:val="4"/>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rFonts w:hint="eastAsia" w:ascii="楷体" w:hAnsi="楷体" w:eastAsia="楷体" w:cs="楷体"/>
                <w:sz w:val="14"/>
                <w:szCs w:val="14"/>
              </w:rPr>
              <w:t>净资产：</w:t>
            </w:r>
          </w:p>
        </w:tc>
        <w:tc>
          <w:tcPr>
            <w:tcW w:w="456"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7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2160"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p>
        </w:tc>
        <w:tc>
          <w:tcPr>
            <w:tcW w:w="408" w:type="dxa"/>
            <w:gridSpan w:val="2"/>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73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812" w:type="dxa"/>
            <w:gridSpan w:val="4"/>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  </w:t>
            </w:r>
            <w:r>
              <w:rPr>
                <w:rFonts w:hint="eastAsia" w:ascii="楷体" w:hAnsi="楷体" w:eastAsia="楷体" w:cs="楷体"/>
                <w:sz w:val="14"/>
                <w:szCs w:val="14"/>
              </w:rPr>
              <w:t>非限定性净资产</w:t>
            </w:r>
          </w:p>
        </w:tc>
        <w:tc>
          <w:tcPr>
            <w:tcW w:w="456"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101</w:t>
            </w: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7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2160"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rFonts w:hint="eastAsia" w:ascii="楷体" w:hAnsi="楷体" w:eastAsia="楷体" w:cs="楷体"/>
                <w:sz w:val="14"/>
                <w:szCs w:val="14"/>
              </w:rPr>
              <w:t>受托代理资产：</w:t>
            </w:r>
          </w:p>
        </w:tc>
        <w:tc>
          <w:tcPr>
            <w:tcW w:w="408" w:type="dxa"/>
            <w:gridSpan w:val="2"/>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73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812" w:type="dxa"/>
            <w:gridSpan w:val="4"/>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  </w:t>
            </w:r>
            <w:r>
              <w:rPr>
                <w:rFonts w:hint="eastAsia" w:ascii="楷体" w:hAnsi="楷体" w:eastAsia="楷体" w:cs="楷体"/>
                <w:sz w:val="14"/>
                <w:szCs w:val="14"/>
              </w:rPr>
              <w:t>限定性净资产</w:t>
            </w:r>
          </w:p>
        </w:tc>
        <w:tc>
          <w:tcPr>
            <w:tcW w:w="456"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105</w:t>
            </w: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7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2160"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  </w:t>
            </w:r>
            <w:r>
              <w:rPr>
                <w:rFonts w:hint="eastAsia" w:ascii="楷体" w:hAnsi="楷体" w:eastAsia="楷体" w:cs="楷体"/>
                <w:sz w:val="14"/>
                <w:szCs w:val="14"/>
              </w:rPr>
              <w:t>受托代理资产</w:t>
            </w:r>
          </w:p>
        </w:tc>
        <w:tc>
          <w:tcPr>
            <w:tcW w:w="408" w:type="dxa"/>
            <w:gridSpan w:val="2"/>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51</w:t>
            </w:r>
          </w:p>
        </w:tc>
        <w:tc>
          <w:tcPr>
            <w:tcW w:w="73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812" w:type="dxa"/>
            <w:gridSpan w:val="4"/>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rFonts w:hint="eastAsia" w:ascii="楷体" w:hAnsi="楷体" w:eastAsia="楷体" w:cs="楷体"/>
                <w:sz w:val="14"/>
                <w:szCs w:val="14"/>
              </w:rPr>
              <w:t>净资产合计</w:t>
            </w:r>
          </w:p>
        </w:tc>
        <w:tc>
          <w:tcPr>
            <w:tcW w:w="456"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sz w:val="14"/>
                <w:szCs w:val="14"/>
              </w:rPr>
              <w:t>110</w:t>
            </w: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Style w:val="5"/>
                <w:sz w:val="14"/>
                <w:szCs w:val="14"/>
              </w:rPr>
              <w:t>0.00</w:t>
            </w:r>
          </w:p>
        </w:tc>
        <w:tc>
          <w:tcPr>
            <w:tcW w:w="67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sz w:val="14"/>
                <w:szCs w:val="1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2160" w:type="dxa"/>
            <w:tcBorders>
              <w:top w:val="nil"/>
              <w:left w:val="single" w:color="000000" w:sz="4" w:space="0"/>
              <w:bottom w:val="nil"/>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rFonts w:hint="eastAsia" w:ascii="楷体" w:hAnsi="楷体" w:eastAsia="楷体" w:cs="楷体"/>
                <w:sz w:val="14"/>
                <w:szCs w:val="14"/>
              </w:rPr>
              <w:t>资产总计</w:t>
            </w:r>
          </w:p>
        </w:tc>
        <w:tc>
          <w:tcPr>
            <w:tcW w:w="408" w:type="dxa"/>
            <w:gridSpan w:val="2"/>
            <w:tcBorders>
              <w:top w:val="nil"/>
              <w:left w:val="nil"/>
              <w:bottom w:val="nil"/>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sz w:val="14"/>
                <w:szCs w:val="14"/>
              </w:rPr>
              <w:t>60</w:t>
            </w:r>
          </w:p>
        </w:tc>
        <w:tc>
          <w:tcPr>
            <w:tcW w:w="732" w:type="dxa"/>
            <w:gridSpan w:val="2"/>
            <w:tcBorders>
              <w:top w:val="nil"/>
              <w:left w:val="nil"/>
              <w:bottom w:val="nil"/>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Style w:val="5"/>
                <w:sz w:val="14"/>
                <w:szCs w:val="14"/>
              </w:rPr>
              <w:t>0.00</w:t>
            </w:r>
          </w:p>
        </w:tc>
        <w:tc>
          <w:tcPr>
            <w:tcW w:w="684" w:type="dxa"/>
            <w:gridSpan w:val="2"/>
            <w:tcBorders>
              <w:top w:val="nil"/>
              <w:left w:val="nil"/>
              <w:bottom w:val="nil"/>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Style w:val="5"/>
                <w:sz w:val="14"/>
                <w:szCs w:val="14"/>
              </w:rPr>
              <w:t>0.00</w:t>
            </w:r>
          </w:p>
        </w:tc>
        <w:tc>
          <w:tcPr>
            <w:tcW w:w="1812" w:type="dxa"/>
            <w:gridSpan w:val="4"/>
            <w:tcBorders>
              <w:top w:val="nil"/>
              <w:left w:val="nil"/>
              <w:bottom w:val="nil"/>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rFonts w:hint="eastAsia" w:ascii="楷体" w:hAnsi="楷体" w:eastAsia="楷体" w:cs="楷体"/>
                <w:sz w:val="14"/>
                <w:szCs w:val="14"/>
              </w:rPr>
              <w:t>负债和净资产总计</w:t>
            </w:r>
          </w:p>
        </w:tc>
        <w:tc>
          <w:tcPr>
            <w:tcW w:w="456" w:type="dxa"/>
            <w:tcBorders>
              <w:top w:val="nil"/>
              <w:left w:val="nil"/>
              <w:bottom w:val="nil"/>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sz w:val="14"/>
                <w:szCs w:val="14"/>
              </w:rPr>
              <w:t>120</w:t>
            </w:r>
          </w:p>
        </w:tc>
        <w:tc>
          <w:tcPr>
            <w:tcW w:w="684" w:type="dxa"/>
            <w:gridSpan w:val="2"/>
            <w:tcBorders>
              <w:top w:val="nil"/>
              <w:left w:val="nil"/>
              <w:bottom w:val="nil"/>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Style w:val="5"/>
                <w:sz w:val="14"/>
                <w:szCs w:val="14"/>
              </w:rPr>
              <w:t>0.00</w:t>
            </w:r>
          </w:p>
        </w:tc>
        <w:tc>
          <w:tcPr>
            <w:tcW w:w="672" w:type="dxa"/>
            <w:gridSpan w:val="2"/>
            <w:tcBorders>
              <w:top w:val="nil"/>
              <w:left w:val="nil"/>
              <w:bottom w:val="nil"/>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sz w:val="14"/>
                <w:szCs w:val="1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trPr>
        <w:tc>
          <w:tcPr>
            <w:tcW w:w="2160"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rPr>
              <w:t> </w:t>
            </w:r>
          </w:p>
        </w:tc>
        <w:tc>
          <w:tcPr>
            <w:tcW w:w="408" w:type="dxa"/>
            <w:gridSpan w:val="2"/>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rPr>
              <w:t> </w:t>
            </w:r>
          </w:p>
        </w:tc>
        <w:tc>
          <w:tcPr>
            <w:tcW w:w="732"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Style w:val="5"/>
              </w:rPr>
              <w:t> </w:t>
            </w: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Style w:val="5"/>
              </w:rPr>
              <w:t> </w:t>
            </w:r>
          </w:p>
        </w:tc>
        <w:tc>
          <w:tcPr>
            <w:tcW w:w="1812" w:type="dxa"/>
            <w:gridSpan w:val="4"/>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rPr>
              <w:t> </w:t>
            </w:r>
          </w:p>
        </w:tc>
        <w:tc>
          <w:tcPr>
            <w:tcW w:w="456"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rPr>
              <w:t> </w:t>
            </w:r>
          </w:p>
        </w:tc>
        <w:tc>
          <w:tcPr>
            <w:tcW w:w="684"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Style w:val="5"/>
              </w:rPr>
              <w:t> </w:t>
            </w:r>
          </w:p>
        </w:tc>
        <w:tc>
          <w:tcPr>
            <w:tcW w:w="672" w:type="dxa"/>
            <w:gridSpan w:val="2"/>
            <w:tcBorders>
              <w:top w:val="nil"/>
              <w:left w:val="nil"/>
              <w:bottom w:val="single" w:color="000000" w:sz="12"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9" w:hRule="atLeast"/>
        </w:trPr>
        <w:tc>
          <w:tcPr>
            <w:tcW w:w="7452" w:type="dxa"/>
            <w:gridSpan w:val="15"/>
            <w:tcBorders>
              <w:top w:val="dashed" w:color="DDDDDD" w:sz="4" w:space="0"/>
              <w:left w:val="dashed" w:color="DDDDDD" w:sz="4" w:space="0"/>
              <w:bottom w:val="dashed" w:color="DDDDDD" w:sz="4" w:space="0"/>
              <w:right w:val="dashed" w:color="DDDDDD"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p>
            <w:pPr>
              <w:pStyle w:val="2"/>
              <w:keepNext w:val="0"/>
              <w:keepLines w:val="0"/>
              <w:widowControl/>
              <w:suppressLineNumbers w:val="0"/>
              <w:wordWrap w:val="0"/>
              <w:spacing w:before="60" w:beforeAutospacing="0" w:after="60" w:afterAutospacing="0"/>
              <w:ind w:left="0" w:right="0"/>
              <w:jc w:val="center"/>
            </w:pPr>
            <w:r>
              <w:fldChar w:fldCharType="begin"/>
            </w:r>
            <w:r>
              <w:instrText xml:space="preserve"> HYPERLINK "E:/2016%E5%B9%B4%E6%A3%80/%E5%B9%B4%E6%A3%80%E6%8C%87%E5%8D%97/2015%E5%B9%B4%E6%A3%80%E6%8C%87%E5%8D%97%E9%99%84%E4%BB%B6/%E9%99%84%E4%BB%B6%E4%B8%80%EF%BC%9A%E7%A4%BE%E5%9B%A2%E5%AE%A1%E8%AE%A1%E6%8A%A5%E5%91%8A%E6%A8%A1%E6%9D%BF/%E7%A4%BE%E5%9B%A2%E4%B8%9A%E5%8A%A1%E6%B4%BB%E5%8A%A8%E8%A1%A8.xls" \l "RANGE!B80" </w:instrText>
            </w:r>
            <w:r>
              <w:fldChar w:fldCharType="separate"/>
            </w:r>
            <w:r>
              <w:rPr>
                <w:rStyle w:val="7"/>
                <w:rFonts w:hint="eastAsia" w:ascii="方正小标宋简体" w:hAnsi="方正小标宋简体" w:eastAsia="方正小标宋简体" w:cs="方正小标宋简体"/>
                <w:color w:val="000000"/>
                <w:sz w:val="24"/>
                <w:szCs w:val="24"/>
              </w:rPr>
              <w:t>业务活动表</w:t>
            </w:r>
            <w:r>
              <w:fldChar w:fldCharType="end"/>
            </w:r>
          </w:p>
        </w:tc>
        <w:tc>
          <w:tcPr>
            <w:tcW w:w="144"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7452" w:type="dxa"/>
            <w:gridSpan w:val="15"/>
            <w:tcBorders>
              <w:top w:val="dashed" w:color="DDDDDD" w:sz="4" w:space="0"/>
              <w:left w:val="dashed" w:color="DDDDDD" w:sz="4" w:space="0"/>
              <w:bottom w:val="dashed" w:color="DDDDDD" w:sz="4" w:space="0"/>
              <w:right w:val="dashed" w:color="DDDDDD"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144"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trPr>
        <w:tc>
          <w:tcPr>
            <w:tcW w:w="7452" w:type="dxa"/>
            <w:gridSpan w:val="15"/>
            <w:tcBorders>
              <w:top w:val="dashed" w:color="DDDDDD" w:sz="4" w:space="0"/>
              <w:left w:val="dashed" w:color="DDDDDD" w:sz="4" w:space="0"/>
              <w:bottom w:val="dashed" w:color="DDDDDD" w:sz="4" w:space="0"/>
              <w:right w:val="dashed" w:color="DDDDDD"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2020</w:t>
            </w:r>
            <w:r>
              <w:rPr>
                <w:rFonts w:hint="eastAsia" w:ascii="楷体" w:hAnsi="楷体" w:eastAsia="楷体" w:cs="楷体"/>
                <w:sz w:val="15"/>
                <w:szCs w:val="15"/>
              </w:rPr>
              <w:t>年</w:t>
            </w:r>
          </w:p>
        </w:tc>
        <w:tc>
          <w:tcPr>
            <w:tcW w:w="144"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trPr>
        <w:tc>
          <w:tcPr>
            <w:tcW w:w="7452" w:type="dxa"/>
            <w:gridSpan w:val="15"/>
            <w:tcBorders>
              <w:top w:val="dashed" w:color="DDDDDD" w:sz="4" w:space="0"/>
              <w:left w:val="dashed" w:color="DDDDDD" w:sz="4" w:space="0"/>
              <w:bottom w:val="dashed" w:color="DDDDDD" w:sz="4" w:space="0"/>
              <w:right w:val="dashed" w:color="DDDDDD"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Fonts w:hint="eastAsia" w:ascii="楷体" w:hAnsi="楷体" w:eastAsia="楷体" w:cs="楷体"/>
                <w:sz w:val="14"/>
                <w:szCs w:val="14"/>
              </w:rPr>
              <w:t>会民非</w:t>
            </w:r>
            <w:r>
              <w:rPr>
                <w:sz w:val="14"/>
                <w:szCs w:val="14"/>
              </w:rPr>
              <w:t>02</w:t>
            </w:r>
            <w:r>
              <w:rPr>
                <w:rFonts w:hint="eastAsia" w:ascii="楷体" w:hAnsi="楷体" w:eastAsia="楷体" w:cs="楷体"/>
                <w:sz w:val="14"/>
                <w:szCs w:val="14"/>
              </w:rPr>
              <w:t>表</w:t>
            </w:r>
          </w:p>
        </w:tc>
        <w:tc>
          <w:tcPr>
            <w:tcW w:w="144"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3" w:hRule="atLeast"/>
        </w:trPr>
        <w:tc>
          <w:tcPr>
            <w:tcW w:w="2388" w:type="dxa"/>
            <w:gridSpan w:val="2"/>
            <w:tcBorders>
              <w:top w:val="dashed" w:color="DDDDDD" w:sz="4" w:space="0"/>
              <w:left w:val="dashed" w:color="DDDDDD" w:sz="4" w:space="0"/>
              <w:bottom w:val="dashed" w:color="DDDDDD" w:sz="4" w:space="0"/>
              <w:right w:val="dashed" w:color="DDDDDD"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p>
        </w:tc>
        <w:tc>
          <w:tcPr>
            <w:tcW w:w="516" w:type="dxa"/>
            <w:gridSpan w:val="2"/>
            <w:tcBorders>
              <w:top w:val="dashed" w:color="DDDDDD" w:sz="4" w:space="0"/>
              <w:left w:val="dashed" w:color="DDDDDD" w:sz="4" w:space="0"/>
              <w:bottom w:val="dashed" w:color="DDDDDD" w:sz="4" w:space="0"/>
              <w:right w:val="dashed" w:color="DDDDDD"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p>
        </w:tc>
        <w:tc>
          <w:tcPr>
            <w:tcW w:w="840" w:type="dxa"/>
            <w:gridSpan w:val="2"/>
            <w:tcBorders>
              <w:top w:val="dashed" w:color="DDDDDD" w:sz="4" w:space="0"/>
              <w:left w:val="dashed" w:color="DDDDDD" w:sz="4" w:space="0"/>
              <w:bottom w:val="dashed" w:color="DDDDDD" w:sz="4" w:space="0"/>
              <w:right w:val="dashed" w:color="DDDDDD"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p>
        </w:tc>
        <w:tc>
          <w:tcPr>
            <w:tcW w:w="660" w:type="dxa"/>
            <w:gridSpan w:val="2"/>
            <w:tcBorders>
              <w:top w:val="dashed" w:color="DDDDDD" w:sz="4" w:space="0"/>
              <w:left w:val="dashed" w:color="DDDDDD" w:sz="4" w:space="0"/>
              <w:bottom w:val="dashed" w:color="DDDDDD" w:sz="4" w:space="0"/>
              <w:right w:val="dashed" w:color="DDDDDD"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p>
        </w:tc>
        <w:tc>
          <w:tcPr>
            <w:tcW w:w="504" w:type="dxa"/>
            <w:tcBorders>
              <w:top w:val="dashed" w:color="DDDDDD" w:sz="4" w:space="0"/>
              <w:left w:val="dashed" w:color="DDDDDD" w:sz="4" w:space="0"/>
              <w:bottom w:val="dashed" w:color="DDDDDD" w:sz="4" w:space="0"/>
              <w:right w:val="dashed" w:color="DDDDDD"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p>
        </w:tc>
        <w:tc>
          <w:tcPr>
            <w:tcW w:w="840" w:type="dxa"/>
            <w:tcBorders>
              <w:top w:val="dashed" w:color="DDDDDD" w:sz="4" w:space="0"/>
              <w:left w:val="dashed" w:color="DDDDDD" w:sz="4" w:space="0"/>
              <w:bottom w:val="dashed" w:color="DDDDDD" w:sz="4" w:space="0"/>
              <w:right w:val="dashed" w:color="DDDDDD"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p>
        </w:tc>
        <w:tc>
          <w:tcPr>
            <w:tcW w:w="1704" w:type="dxa"/>
            <w:gridSpan w:val="5"/>
            <w:tcBorders>
              <w:top w:val="dashed" w:color="DDDDDD" w:sz="4" w:space="0"/>
              <w:left w:val="dashed" w:color="DDDDDD" w:sz="4" w:space="0"/>
              <w:bottom w:val="dashed" w:color="DDDDDD" w:sz="4" w:space="0"/>
              <w:right w:val="dashed" w:color="DDDDDD"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Fonts w:hint="eastAsia" w:ascii="楷体" w:hAnsi="楷体" w:eastAsia="楷体" w:cs="楷体"/>
                <w:sz w:val="18"/>
                <w:szCs w:val="18"/>
              </w:rPr>
              <w:t>货币单位：人民币元</w:t>
            </w:r>
          </w:p>
        </w:tc>
        <w:tc>
          <w:tcPr>
            <w:tcW w:w="144"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trPr>
        <w:tc>
          <w:tcPr>
            <w:tcW w:w="2388" w:type="dxa"/>
            <w:gridSpan w:val="2"/>
            <w:vMerge w:val="restart"/>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sz w:val="15"/>
                <w:szCs w:val="15"/>
              </w:rPr>
              <w:t>项</w:t>
            </w:r>
            <w:r>
              <w:rPr>
                <w:sz w:val="15"/>
                <w:szCs w:val="15"/>
              </w:rPr>
              <w:t>  </w:t>
            </w:r>
            <w:r>
              <w:rPr>
                <w:rFonts w:hint="eastAsia" w:ascii="楷体" w:hAnsi="楷体" w:eastAsia="楷体" w:cs="楷体"/>
                <w:sz w:val="15"/>
                <w:szCs w:val="15"/>
              </w:rPr>
              <w:t>目</w:t>
            </w:r>
          </w:p>
        </w:tc>
        <w:tc>
          <w:tcPr>
            <w:tcW w:w="516" w:type="dxa"/>
            <w:gridSpan w:val="2"/>
            <w:vMerge w:val="restart"/>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sz w:val="15"/>
                <w:szCs w:val="15"/>
              </w:rPr>
              <w:t>行次</w:t>
            </w:r>
          </w:p>
        </w:tc>
        <w:tc>
          <w:tcPr>
            <w:tcW w:w="2004" w:type="dxa"/>
            <w:gridSpan w:val="5"/>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sz w:val="15"/>
                <w:szCs w:val="15"/>
              </w:rPr>
              <w:t>上年数</w:t>
            </w:r>
          </w:p>
        </w:tc>
        <w:tc>
          <w:tcPr>
            <w:tcW w:w="2544" w:type="dxa"/>
            <w:gridSpan w:val="6"/>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sz w:val="15"/>
                <w:szCs w:val="15"/>
              </w:rPr>
              <w:t>本年累计数</w:t>
            </w:r>
          </w:p>
        </w:tc>
        <w:tc>
          <w:tcPr>
            <w:tcW w:w="144"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trPr>
        <w:tc>
          <w:tcPr>
            <w:tcW w:w="2388" w:type="dxa"/>
            <w:gridSpan w:val="2"/>
            <w:vMerge w:val="continue"/>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pPr>
              <w:rPr>
                <w:rFonts w:hint="eastAsia" w:ascii="宋体"/>
                <w:sz w:val="24"/>
                <w:szCs w:val="24"/>
              </w:rPr>
            </w:pPr>
          </w:p>
        </w:tc>
        <w:tc>
          <w:tcPr>
            <w:tcW w:w="516" w:type="dxa"/>
            <w:gridSpan w:val="2"/>
            <w:vMerge w:val="continue"/>
            <w:tcBorders>
              <w:top w:val="single" w:color="000000" w:sz="4" w:space="0"/>
              <w:left w:val="nil"/>
              <w:bottom w:val="single" w:color="000000" w:sz="4" w:space="0"/>
              <w:right w:val="single" w:color="000000" w:sz="4" w:space="0"/>
            </w:tcBorders>
            <w:shd w:val="clear"/>
            <w:tcMar>
              <w:left w:w="84" w:type="dxa"/>
              <w:right w:w="84" w:type="dxa"/>
            </w:tcMar>
            <w:vAlign w:val="center"/>
          </w:tcPr>
          <w:p>
            <w:pPr>
              <w:rPr>
                <w:rFonts w:hint="eastAsia" w:ascii="宋体"/>
                <w:sz w:val="24"/>
                <w:szCs w:val="24"/>
              </w:rPr>
            </w:pPr>
          </w:p>
        </w:tc>
        <w:tc>
          <w:tcPr>
            <w:tcW w:w="84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sz w:val="15"/>
                <w:szCs w:val="15"/>
              </w:rPr>
              <w:t>非限定性</w:t>
            </w:r>
          </w:p>
        </w:tc>
        <w:tc>
          <w:tcPr>
            <w:tcW w:w="66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sz w:val="15"/>
                <w:szCs w:val="15"/>
              </w:rPr>
              <w:t>限定性</w:t>
            </w:r>
          </w:p>
        </w:tc>
        <w:tc>
          <w:tcPr>
            <w:tcW w:w="504"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sz w:val="15"/>
                <w:szCs w:val="15"/>
              </w:rPr>
              <w:t>合计</w:t>
            </w:r>
          </w:p>
        </w:tc>
        <w:tc>
          <w:tcPr>
            <w:tcW w:w="840"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sz w:val="15"/>
                <w:szCs w:val="15"/>
              </w:rPr>
              <w:t>非限定性</w:t>
            </w:r>
          </w:p>
        </w:tc>
        <w:tc>
          <w:tcPr>
            <w:tcW w:w="1104" w:type="dxa"/>
            <w:gridSpan w:val="3"/>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sz w:val="15"/>
                <w:szCs w:val="15"/>
              </w:rPr>
              <w:t>限定性</w:t>
            </w:r>
          </w:p>
        </w:tc>
        <w:tc>
          <w:tcPr>
            <w:tcW w:w="60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sz w:val="15"/>
                <w:szCs w:val="15"/>
              </w:rPr>
              <w:t>合计</w:t>
            </w:r>
          </w:p>
        </w:tc>
        <w:tc>
          <w:tcPr>
            <w:tcW w:w="144"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 w:hRule="atLeast"/>
        </w:trPr>
        <w:tc>
          <w:tcPr>
            <w:tcW w:w="2388" w:type="dxa"/>
            <w:gridSpan w:val="2"/>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rFonts w:hint="eastAsia" w:ascii="楷体" w:hAnsi="楷体" w:eastAsia="楷体" w:cs="楷体"/>
                <w:sz w:val="15"/>
                <w:szCs w:val="15"/>
              </w:rPr>
              <w:t>一、收</w:t>
            </w:r>
            <w:r>
              <w:rPr>
                <w:sz w:val="15"/>
                <w:szCs w:val="15"/>
              </w:rPr>
              <w:t>  </w:t>
            </w:r>
            <w:r>
              <w:rPr>
                <w:rFonts w:hint="eastAsia" w:ascii="楷体" w:hAnsi="楷体" w:eastAsia="楷体" w:cs="楷体"/>
                <w:sz w:val="15"/>
                <w:szCs w:val="15"/>
              </w:rPr>
              <w:t>入</w:t>
            </w:r>
          </w:p>
        </w:tc>
        <w:tc>
          <w:tcPr>
            <w:tcW w:w="516"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84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6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504"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840"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104" w:type="dxa"/>
            <w:gridSpan w:val="3"/>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0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44"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 w:hRule="atLeast"/>
        </w:trPr>
        <w:tc>
          <w:tcPr>
            <w:tcW w:w="2388" w:type="dxa"/>
            <w:gridSpan w:val="2"/>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rFonts w:hint="eastAsia" w:ascii="楷体" w:hAnsi="楷体" w:eastAsia="楷体" w:cs="楷体"/>
                <w:sz w:val="15"/>
                <w:szCs w:val="15"/>
              </w:rPr>
              <w:t>其中：捐赠收入</w:t>
            </w:r>
          </w:p>
        </w:tc>
        <w:tc>
          <w:tcPr>
            <w:tcW w:w="516"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1</w:t>
            </w:r>
          </w:p>
        </w:tc>
        <w:tc>
          <w:tcPr>
            <w:tcW w:w="84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6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504"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840"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104" w:type="dxa"/>
            <w:gridSpan w:val="3"/>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0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44"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 w:hRule="atLeast"/>
        </w:trPr>
        <w:tc>
          <w:tcPr>
            <w:tcW w:w="2388" w:type="dxa"/>
            <w:gridSpan w:val="2"/>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5"/>
                <w:szCs w:val="15"/>
              </w:rPr>
              <w:t>       </w:t>
            </w:r>
            <w:r>
              <w:rPr>
                <w:rFonts w:hint="eastAsia" w:ascii="楷体" w:hAnsi="楷体" w:eastAsia="楷体" w:cs="楷体"/>
                <w:sz w:val="15"/>
                <w:szCs w:val="15"/>
              </w:rPr>
              <w:t>会费收入</w:t>
            </w:r>
          </w:p>
        </w:tc>
        <w:tc>
          <w:tcPr>
            <w:tcW w:w="516"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2</w:t>
            </w:r>
          </w:p>
        </w:tc>
        <w:tc>
          <w:tcPr>
            <w:tcW w:w="84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6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504"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840"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104" w:type="dxa"/>
            <w:gridSpan w:val="3"/>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0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44"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 w:hRule="atLeast"/>
        </w:trPr>
        <w:tc>
          <w:tcPr>
            <w:tcW w:w="2388" w:type="dxa"/>
            <w:gridSpan w:val="2"/>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5"/>
                <w:szCs w:val="15"/>
              </w:rPr>
              <w:t>       </w:t>
            </w:r>
            <w:r>
              <w:rPr>
                <w:rFonts w:hint="eastAsia" w:ascii="楷体" w:hAnsi="楷体" w:eastAsia="楷体" w:cs="楷体"/>
                <w:sz w:val="15"/>
                <w:szCs w:val="15"/>
              </w:rPr>
              <w:t>提供服务收入</w:t>
            </w:r>
          </w:p>
        </w:tc>
        <w:tc>
          <w:tcPr>
            <w:tcW w:w="516"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3</w:t>
            </w:r>
          </w:p>
        </w:tc>
        <w:tc>
          <w:tcPr>
            <w:tcW w:w="84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6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504"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840"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104" w:type="dxa"/>
            <w:gridSpan w:val="3"/>
            <w:tcBorders>
              <w:top w:val="nil"/>
              <w:left w:val="nil"/>
              <w:bottom w:val="single" w:color="000000" w:sz="4" w:space="0"/>
              <w:right w:val="single" w:color="000000" w:sz="4" w:space="0"/>
            </w:tcBorders>
            <w:shd w:val="clear"/>
            <w:noWrap/>
            <w:tcMar>
              <w:left w:w="84" w:type="dxa"/>
              <w:right w:w="84" w:type="dxa"/>
            </w:tcMar>
            <w:vAlign w:val="bottom"/>
          </w:tcPr>
          <w:p>
            <w:pPr>
              <w:pStyle w:val="2"/>
              <w:keepNext w:val="0"/>
              <w:keepLines w:val="0"/>
              <w:widowControl/>
              <w:suppressLineNumbers w:val="0"/>
              <w:wordWrap w:val="0"/>
              <w:spacing w:before="60" w:beforeAutospacing="0" w:after="60" w:afterAutospacing="0"/>
              <w:ind w:left="0" w:right="0"/>
            </w:pPr>
          </w:p>
        </w:tc>
        <w:tc>
          <w:tcPr>
            <w:tcW w:w="60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44"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 w:hRule="atLeast"/>
        </w:trPr>
        <w:tc>
          <w:tcPr>
            <w:tcW w:w="2388" w:type="dxa"/>
            <w:gridSpan w:val="2"/>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5"/>
                <w:szCs w:val="15"/>
              </w:rPr>
              <w:t>       </w:t>
            </w:r>
            <w:r>
              <w:rPr>
                <w:rFonts w:hint="eastAsia" w:ascii="楷体" w:hAnsi="楷体" w:eastAsia="楷体" w:cs="楷体"/>
                <w:sz w:val="15"/>
                <w:szCs w:val="15"/>
              </w:rPr>
              <w:t>商品销售收入</w:t>
            </w:r>
          </w:p>
        </w:tc>
        <w:tc>
          <w:tcPr>
            <w:tcW w:w="516"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4</w:t>
            </w:r>
          </w:p>
        </w:tc>
        <w:tc>
          <w:tcPr>
            <w:tcW w:w="84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6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504"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840"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104" w:type="dxa"/>
            <w:gridSpan w:val="3"/>
            <w:tcBorders>
              <w:top w:val="nil"/>
              <w:left w:val="nil"/>
              <w:bottom w:val="single" w:color="000000" w:sz="4" w:space="0"/>
              <w:right w:val="single" w:color="000000" w:sz="4" w:space="0"/>
            </w:tcBorders>
            <w:shd w:val="clear"/>
            <w:noWrap/>
            <w:tcMar>
              <w:left w:w="84" w:type="dxa"/>
              <w:right w:w="84" w:type="dxa"/>
            </w:tcMar>
            <w:vAlign w:val="bottom"/>
          </w:tcPr>
          <w:p>
            <w:pPr>
              <w:pStyle w:val="2"/>
              <w:keepNext w:val="0"/>
              <w:keepLines w:val="0"/>
              <w:widowControl/>
              <w:suppressLineNumbers w:val="0"/>
              <w:wordWrap w:val="0"/>
              <w:spacing w:before="60" w:beforeAutospacing="0" w:after="60" w:afterAutospacing="0"/>
              <w:ind w:left="0" w:right="0"/>
            </w:pPr>
          </w:p>
        </w:tc>
        <w:tc>
          <w:tcPr>
            <w:tcW w:w="60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44"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 w:hRule="atLeast"/>
        </w:trPr>
        <w:tc>
          <w:tcPr>
            <w:tcW w:w="2388" w:type="dxa"/>
            <w:gridSpan w:val="2"/>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5"/>
                <w:szCs w:val="15"/>
              </w:rPr>
              <w:t>       </w:t>
            </w:r>
            <w:r>
              <w:rPr>
                <w:rFonts w:hint="eastAsia" w:ascii="楷体" w:hAnsi="楷体" w:eastAsia="楷体" w:cs="楷体"/>
                <w:sz w:val="15"/>
                <w:szCs w:val="15"/>
              </w:rPr>
              <w:t>政府补助收入</w:t>
            </w:r>
          </w:p>
        </w:tc>
        <w:tc>
          <w:tcPr>
            <w:tcW w:w="516"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5</w:t>
            </w:r>
          </w:p>
        </w:tc>
        <w:tc>
          <w:tcPr>
            <w:tcW w:w="84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6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504"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840"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104" w:type="dxa"/>
            <w:gridSpan w:val="3"/>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0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44"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 w:hRule="atLeast"/>
        </w:trPr>
        <w:tc>
          <w:tcPr>
            <w:tcW w:w="2388" w:type="dxa"/>
            <w:gridSpan w:val="2"/>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5"/>
                <w:szCs w:val="15"/>
              </w:rPr>
              <w:t>       </w:t>
            </w:r>
            <w:r>
              <w:rPr>
                <w:rFonts w:hint="eastAsia" w:ascii="楷体" w:hAnsi="楷体" w:eastAsia="楷体" w:cs="楷体"/>
                <w:sz w:val="15"/>
                <w:szCs w:val="15"/>
              </w:rPr>
              <w:t>投资收益</w:t>
            </w:r>
          </w:p>
        </w:tc>
        <w:tc>
          <w:tcPr>
            <w:tcW w:w="516"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6</w:t>
            </w:r>
          </w:p>
        </w:tc>
        <w:tc>
          <w:tcPr>
            <w:tcW w:w="84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6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504"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840"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104" w:type="dxa"/>
            <w:gridSpan w:val="3"/>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0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44"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 w:hRule="atLeast"/>
        </w:trPr>
        <w:tc>
          <w:tcPr>
            <w:tcW w:w="2388" w:type="dxa"/>
            <w:gridSpan w:val="2"/>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5"/>
                <w:szCs w:val="15"/>
              </w:rPr>
              <w:t>       </w:t>
            </w:r>
            <w:r>
              <w:rPr>
                <w:rFonts w:hint="eastAsia" w:ascii="楷体" w:hAnsi="楷体" w:eastAsia="楷体" w:cs="楷体"/>
                <w:sz w:val="15"/>
                <w:szCs w:val="15"/>
              </w:rPr>
              <w:t>其他收入</w:t>
            </w:r>
          </w:p>
        </w:tc>
        <w:tc>
          <w:tcPr>
            <w:tcW w:w="516"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9</w:t>
            </w:r>
          </w:p>
        </w:tc>
        <w:tc>
          <w:tcPr>
            <w:tcW w:w="84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6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504"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840"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104" w:type="dxa"/>
            <w:gridSpan w:val="3"/>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0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44"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 w:hRule="atLeast"/>
        </w:trPr>
        <w:tc>
          <w:tcPr>
            <w:tcW w:w="2388" w:type="dxa"/>
            <w:gridSpan w:val="2"/>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rFonts w:hint="eastAsia" w:ascii="楷体" w:hAnsi="楷体" w:eastAsia="楷体" w:cs="楷体"/>
                <w:sz w:val="15"/>
                <w:szCs w:val="15"/>
              </w:rPr>
              <w:t>收入合计</w:t>
            </w:r>
          </w:p>
        </w:tc>
        <w:tc>
          <w:tcPr>
            <w:tcW w:w="516"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sz w:val="15"/>
                <w:szCs w:val="15"/>
              </w:rPr>
              <w:t>11</w:t>
            </w:r>
          </w:p>
        </w:tc>
        <w:tc>
          <w:tcPr>
            <w:tcW w:w="84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Style w:val="5"/>
                <w:sz w:val="15"/>
                <w:szCs w:val="15"/>
              </w:rPr>
              <w:t>0.00</w:t>
            </w:r>
          </w:p>
        </w:tc>
        <w:tc>
          <w:tcPr>
            <w:tcW w:w="66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Style w:val="5"/>
                <w:sz w:val="15"/>
                <w:szCs w:val="15"/>
              </w:rPr>
              <w:t>0.00</w:t>
            </w:r>
          </w:p>
        </w:tc>
        <w:tc>
          <w:tcPr>
            <w:tcW w:w="504"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Style w:val="5"/>
                <w:sz w:val="15"/>
                <w:szCs w:val="15"/>
              </w:rPr>
              <w:t>0.00</w:t>
            </w:r>
          </w:p>
        </w:tc>
        <w:tc>
          <w:tcPr>
            <w:tcW w:w="840"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Style w:val="5"/>
                <w:sz w:val="15"/>
                <w:szCs w:val="15"/>
              </w:rPr>
              <w:t>0.00</w:t>
            </w:r>
          </w:p>
        </w:tc>
        <w:tc>
          <w:tcPr>
            <w:tcW w:w="1104" w:type="dxa"/>
            <w:gridSpan w:val="3"/>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Style w:val="5"/>
                <w:sz w:val="15"/>
                <w:szCs w:val="15"/>
              </w:rPr>
              <w:t>0.00</w:t>
            </w:r>
          </w:p>
        </w:tc>
        <w:tc>
          <w:tcPr>
            <w:tcW w:w="60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Style w:val="5"/>
                <w:sz w:val="15"/>
                <w:szCs w:val="15"/>
              </w:rPr>
              <w:t>0.00</w:t>
            </w:r>
          </w:p>
        </w:tc>
        <w:tc>
          <w:tcPr>
            <w:tcW w:w="144"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 w:hRule="atLeast"/>
        </w:trPr>
        <w:tc>
          <w:tcPr>
            <w:tcW w:w="2388" w:type="dxa"/>
            <w:gridSpan w:val="2"/>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rFonts w:hint="eastAsia" w:ascii="楷体" w:hAnsi="楷体" w:eastAsia="楷体" w:cs="楷体"/>
                <w:sz w:val="15"/>
                <w:szCs w:val="15"/>
              </w:rPr>
              <w:t>二、费</w:t>
            </w:r>
            <w:r>
              <w:rPr>
                <w:sz w:val="15"/>
                <w:szCs w:val="15"/>
              </w:rPr>
              <w:t>  </w:t>
            </w:r>
            <w:r>
              <w:rPr>
                <w:rFonts w:hint="eastAsia" w:ascii="楷体" w:hAnsi="楷体" w:eastAsia="楷体" w:cs="楷体"/>
                <w:sz w:val="15"/>
                <w:szCs w:val="15"/>
              </w:rPr>
              <w:t>用</w:t>
            </w:r>
          </w:p>
        </w:tc>
        <w:tc>
          <w:tcPr>
            <w:tcW w:w="516"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84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6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504"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840"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104" w:type="dxa"/>
            <w:gridSpan w:val="3"/>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0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44"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 w:hRule="atLeast"/>
        </w:trPr>
        <w:tc>
          <w:tcPr>
            <w:tcW w:w="2388" w:type="dxa"/>
            <w:gridSpan w:val="2"/>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rFonts w:hint="eastAsia" w:ascii="楷体" w:hAnsi="楷体" w:eastAsia="楷体" w:cs="楷体"/>
                <w:sz w:val="15"/>
                <w:szCs w:val="15"/>
              </w:rPr>
              <w:t>（一）业务活动成本</w:t>
            </w:r>
          </w:p>
        </w:tc>
        <w:tc>
          <w:tcPr>
            <w:tcW w:w="516"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12</w:t>
            </w:r>
          </w:p>
        </w:tc>
        <w:tc>
          <w:tcPr>
            <w:tcW w:w="84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6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504"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840"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104" w:type="dxa"/>
            <w:gridSpan w:val="3"/>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0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44"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 w:hRule="atLeast"/>
        </w:trPr>
        <w:tc>
          <w:tcPr>
            <w:tcW w:w="2388" w:type="dxa"/>
            <w:gridSpan w:val="2"/>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rFonts w:hint="eastAsia" w:ascii="楷体" w:hAnsi="楷体" w:eastAsia="楷体" w:cs="楷体"/>
                <w:sz w:val="15"/>
                <w:szCs w:val="15"/>
              </w:rPr>
              <w:t>其中：捐赠项目成本</w:t>
            </w:r>
          </w:p>
        </w:tc>
        <w:tc>
          <w:tcPr>
            <w:tcW w:w="516"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13</w:t>
            </w:r>
          </w:p>
        </w:tc>
        <w:tc>
          <w:tcPr>
            <w:tcW w:w="84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6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504"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840"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104" w:type="dxa"/>
            <w:gridSpan w:val="3"/>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0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44"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 w:hRule="atLeast"/>
        </w:trPr>
        <w:tc>
          <w:tcPr>
            <w:tcW w:w="2388" w:type="dxa"/>
            <w:gridSpan w:val="2"/>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5"/>
                <w:szCs w:val="15"/>
              </w:rPr>
              <w:t>       </w:t>
            </w:r>
            <w:r>
              <w:rPr>
                <w:rFonts w:hint="eastAsia" w:ascii="楷体" w:hAnsi="楷体" w:eastAsia="楷体" w:cs="楷体"/>
                <w:sz w:val="15"/>
                <w:szCs w:val="15"/>
              </w:rPr>
              <w:t>会员服务成本</w:t>
            </w:r>
          </w:p>
        </w:tc>
        <w:tc>
          <w:tcPr>
            <w:tcW w:w="516"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14</w:t>
            </w:r>
          </w:p>
        </w:tc>
        <w:tc>
          <w:tcPr>
            <w:tcW w:w="84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6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504"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840"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104" w:type="dxa"/>
            <w:gridSpan w:val="3"/>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0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44"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 w:hRule="atLeast"/>
        </w:trPr>
        <w:tc>
          <w:tcPr>
            <w:tcW w:w="2388" w:type="dxa"/>
            <w:gridSpan w:val="2"/>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5"/>
                <w:szCs w:val="15"/>
              </w:rPr>
              <w:t>       </w:t>
            </w:r>
            <w:r>
              <w:rPr>
                <w:rFonts w:hint="eastAsia" w:ascii="楷体" w:hAnsi="楷体" w:eastAsia="楷体" w:cs="楷体"/>
                <w:sz w:val="15"/>
                <w:szCs w:val="15"/>
              </w:rPr>
              <w:t>提供服务成本</w:t>
            </w:r>
          </w:p>
        </w:tc>
        <w:tc>
          <w:tcPr>
            <w:tcW w:w="516"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15</w:t>
            </w:r>
          </w:p>
        </w:tc>
        <w:tc>
          <w:tcPr>
            <w:tcW w:w="84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6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504"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840"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104" w:type="dxa"/>
            <w:gridSpan w:val="3"/>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0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44"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 w:hRule="atLeast"/>
        </w:trPr>
        <w:tc>
          <w:tcPr>
            <w:tcW w:w="2388" w:type="dxa"/>
            <w:gridSpan w:val="2"/>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5"/>
                <w:szCs w:val="15"/>
              </w:rPr>
              <w:t>       </w:t>
            </w:r>
            <w:r>
              <w:rPr>
                <w:rFonts w:hint="eastAsia" w:ascii="楷体" w:hAnsi="楷体" w:eastAsia="楷体" w:cs="楷体"/>
                <w:sz w:val="15"/>
                <w:szCs w:val="15"/>
              </w:rPr>
              <w:t>销售商品成本</w:t>
            </w:r>
          </w:p>
        </w:tc>
        <w:tc>
          <w:tcPr>
            <w:tcW w:w="516"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16</w:t>
            </w:r>
          </w:p>
        </w:tc>
        <w:tc>
          <w:tcPr>
            <w:tcW w:w="84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6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504"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840"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104" w:type="dxa"/>
            <w:gridSpan w:val="3"/>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0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44"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 w:hRule="atLeast"/>
        </w:trPr>
        <w:tc>
          <w:tcPr>
            <w:tcW w:w="2388" w:type="dxa"/>
            <w:gridSpan w:val="2"/>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5"/>
                <w:szCs w:val="15"/>
              </w:rPr>
              <w:t>       </w:t>
            </w:r>
            <w:r>
              <w:rPr>
                <w:rFonts w:hint="eastAsia" w:ascii="楷体" w:hAnsi="楷体" w:eastAsia="楷体" w:cs="楷体"/>
                <w:sz w:val="15"/>
                <w:szCs w:val="15"/>
              </w:rPr>
              <w:t>业务活动税金及附加</w:t>
            </w:r>
          </w:p>
        </w:tc>
        <w:tc>
          <w:tcPr>
            <w:tcW w:w="516"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17</w:t>
            </w:r>
          </w:p>
        </w:tc>
        <w:tc>
          <w:tcPr>
            <w:tcW w:w="84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6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504"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840"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104" w:type="dxa"/>
            <w:gridSpan w:val="3"/>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0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44"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388" w:type="dxa"/>
            <w:gridSpan w:val="2"/>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rFonts w:hint="eastAsia" w:ascii="楷体" w:hAnsi="楷体" w:eastAsia="楷体" w:cs="楷体"/>
                <w:sz w:val="15"/>
                <w:szCs w:val="15"/>
              </w:rPr>
              <w:t>（二）管理费用</w:t>
            </w:r>
          </w:p>
        </w:tc>
        <w:tc>
          <w:tcPr>
            <w:tcW w:w="516"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21</w:t>
            </w:r>
          </w:p>
        </w:tc>
        <w:tc>
          <w:tcPr>
            <w:tcW w:w="84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6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504"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840"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104" w:type="dxa"/>
            <w:gridSpan w:val="3"/>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0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44"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388" w:type="dxa"/>
            <w:gridSpan w:val="2"/>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rFonts w:hint="eastAsia" w:ascii="楷体" w:hAnsi="楷体" w:eastAsia="楷体" w:cs="楷体"/>
                <w:sz w:val="15"/>
                <w:szCs w:val="15"/>
              </w:rPr>
              <w:t>（三）筹资费用</w:t>
            </w:r>
          </w:p>
        </w:tc>
        <w:tc>
          <w:tcPr>
            <w:tcW w:w="516"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24</w:t>
            </w:r>
          </w:p>
        </w:tc>
        <w:tc>
          <w:tcPr>
            <w:tcW w:w="84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6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504"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840"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104" w:type="dxa"/>
            <w:gridSpan w:val="3"/>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0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44"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388" w:type="dxa"/>
            <w:gridSpan w:val="2"/>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rFonts w:hint="eastAsia" w:ascii="楷体" w:hAnsi="楷体" w:eastAsia="楷体" w:cs="楷体"/>
                <w:sz w:val="15"/>
                <w:szCs w:val="15"/>
              </w:rPr>
              <w:t>（四）其他费用</w:t>
            </w:r>
          </w:p>
        </w:tc>
        <w:tc>
          <w:tcPr>
            <w:tcW w:w="516"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28</w:t>
            </w:r>
          </w:p>
        </w:tc>
        <w:tc>
          <w:tcPr>
            <w:tcW w:w="84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6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504"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840"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104" w:type="dxa"/>
            <w:gridSpan w:val="3"/>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0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44"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388" w:type="dxa"/>
            <w:gridSpan w:val="2"/>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rFonts w:hint="eastAsia" w:ascii="楷体" w:hAnsi="楷体" w:eastAsia="楷体" w:cs="楷体"/>
                <w:sz w:val="15"/>
                <w:szCs w:val="15"/>
              </w:rPr>
              <w:t>费用合计</w:t>
            </w:r>
          </w:p>
        </w:tc>
        <w:tc>
          <w:tcPr>
            <w:tcW w:w="516"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sz w:val="15"/>
                <w:szCs w:val="15"/>
              </w:rPr>
              <w:t>35</w:t>
            </w:r>
          </w:p>
        </w:tc>
        <w:tc>
          <w:tcPr>
            <w:tcW w:w="84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Style w:val="5"/>
                <w:sz w:val="15"/>
                <w:szCs w:val="15"/>
              </w:rPr>
              <w:t>0.00</w:t>
            </w:r>
          </w:p>
        </w:tc>
        <w:tc>
          <w:tcPr>
            <w:tcW w:w="66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Style w:val="5"/>
                <w:sz w:val="15"/>
                <w:szCs w:val="15"/>
              </w:rPr>
              <w:t>0.00</w:t>
            </w:r>
          </w:p>
        </w:tc>
        <w:tc>
          <w:tcPr>
            <w:tcW w:w="504"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Style w:val="5"/>
                <w:sz w:val="15"/>
                <w:szCs w:val="15"/>
              </w:rPr>
              <w:t>0.00</w:t>
            </w:r>
          </w:p>
        </w:tc>
        <w:tc>
          <w:tcPr>
            <w:tcW w:w="840"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Style w:val="5"/>
                <w:sz w:val="15"/>
                <w:szCs w:val="15"/>
              </w:rPr>
              <w:t>0.00</w:t>
            </w:r>
          </w:p>
        </w:tc>
        <w:tc>
          <w:tcPr>
            <w:tcW w:w="1104" w:type="dxa"/>
            <w:gridSpan w:val="3"/>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Style w:val="5"/>
                <w:sz w:val="15"/>
                <w:szCs w:val="15"/>
              </w:rPr>
              <w:t>0.00</w:t>
            </w:r>
          </w:p>
        </w:tc>
        <w:tc>
          <w:tcPr>
            <w:tcW w:w="60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Style w:val="5"/>
                <w:sz w:val="15"/>
                <w:szCs w:val="15"/>
              </w:rPr>
              <w:t>0.00</w:t>
            </w:r>
          </w:p>
        </w:tc>
        <w:tc>
          <w:tcPr>
            <w:tcW w:w="144"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2388" w:type="dxa"/>
            <w:gridSpan w:val="2"/>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rFonts w:hint="eastAsia" w:ascii="楷体" w:hAnsi="楷体" w:eastAsia="楷体" w:cs="楷体"/>
                <w:sz w:val="15"/>
                <w:szCs w:val="15"/>
              </w:rPr>
              <w:t>三、限定性净资产转为非限定性净资产</w:t>
            </w:r>
          </w:p>
        </w:tc>
        <w:tc>
          <w:tcPr>
            <w:tcW w:w="516"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40</w:t>
            </w:r>
          </w:p>
        </w:tc>
        <w:tc>
          <w:tcPr>
            <w:tcW w:w="84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6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504"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840"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104" w:type="dxa"/>
            <w:gridSpan w:val="3"/>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60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44"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2388" w:type="dxa"/>
            <w:gridSpan w:val="2"/>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rStyle w:val="5"/>
                <w:rFonts w:hint="eastAsia" w:ascii="楷体" w:hAnsi="楷体" w:eastAsia="楷体" w:cs="楷体"/>
                <w:sz w:val="15"/>
                <w:szCs w:val="15"/>
              </w:rPr>
              <w:t>四、净资产变动额（若为净资产减少额，以</w:t>
            </w:r>
            <w:r>
              <w:rPr>
                <w:rStyle w:val="5"/>
                <w:sz w:val="15"/>
                <w:szCs w:val="15"/>
              </w:rPr>
              <w:t>“-”</w:t>
            </w:r>
            <w:r>
              <w:rPr>
                <w:rStyle w:val="5"/>
                <w:rFonts w:hint="eastAsia" w:ascii="楷体" w:hAnsi="楷体" w:eastAsia="楷体" w:cs="楷体"/>
                <w:sz w:val="15"/>
                <w:szCs w:val="15"/>
              </w:rPr>
              <w:t>号填列）</w:t>
            </w:r>
          </w:p>
        </w:tc>
        <w:tc>
          <w:tcPr>
            <w:tcW w:w="516"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sz w:val="15"/>
                <w:szCs w:val="15"/>
              </w:rPr>
              <w:t>45</w:t>
            </w:r>
          </w:p>
        </w:tc>
        <w:tc>
          <w:tcPr>
            <w:tcW w:w="84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Style w:val="5"/>
                <w:sz w:val="15"/>
                <w:szCs w:val="15"/>
              </w:rPr>
              <w:t>0.00</w:t>
            </w:r>
          </w:p>
        </w:tc>
        <w:tc>
          <w:tcPr>
            <w:tcW w:w="66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Style w:val="5"/>
                <w:sz w:val="15"/>
                <w:szCs w:val="15"/>
              </w:rPr>
              <w:t>0.00</w:t>
            </w:r>
          </w:p>
        </w:tc>
        <w:tc>
          <w:tcPr>
            <w:tcW w:w="504"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Style w:val="5"/>
                <w:sz w:val="15"/>
                <w:szCs w:val="15"/>
              </w:rPr>
              <w:t>0.00</w:t>
            </w:r>
          </w:p>
        </w:tc>
        <w:tc>
          <w:tcPr>
            <w:tcW w:w="840" w:type="dxa"/>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Style w:val="5"/>
                <w:sz w:val="15"/>
                <w:szCs w:val="15"/>
              </w:rPr>
              <w:t>0.00</w:t>
            </w:r>
          </w:p>
        </w:tc>
        <w:tc>
          <w:tcPr>
            <w:tcW w:w="1104" w:type="dxa"/>
            <w:gridSpan w:val="3"/>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Style w:val="5"/>
                <w:sz w:val="15"/>
                <w:szCs w:val="15"/>
              </w:rPr>
              <w:t>0.00</w:t>
            </w:r>
          </w:p>
        </w:tc>
        <w:tc>
          <w:tcPr>
            <w:tcW w:w="600" w:type="dxa"/>
            <w:gridSpan w:val="2"/>
            <w:tcBorders>
              <w:top w:val="nil"/>
              <w:left w:val="nil"/>
              <w:bottom w:val="single" w:color="000000" w:sz="4" w:space="0"/>
              <w:right w:val="single" w:color="000000" w:sz="4" w:space="0"/>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Style w:val="5"/>
                <w:sz w:val="15"/>
                <w:szCs w:val="15"/>
              </w:rPr>
              <w:t>0.00</w:t>
            </w:r>
          </w:p>
        </w:tc>
        <w:tc>
          <w:tcPr>
            <w:tcW w:w="144"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2160" w:type="dxa"/>
            <w:tcBorders>
              <w:top w:val="nil"/>
              <w:left w:val="nil"/>
              <w:bottom w:val="nil"/>
              <w:right w:val="nil"/>
            </w:tcBorders>
            <w:shd w:val="clear"/>
            <w:vAlign w:val="center"/>
          </w:tcPr>
          <w:p>
            <w:pPr>
              <w:keepNext w:val="0"/>
              <w:keepLines w:val="0"/>
              <w:widowControl/>
              <w:suppressLineNumbers w:val="0"/>
              <w:wordWrap w:val="0"/>
              <w:jc w:val="left"/>
            </w:pPr>
          </w:p>
        </w:tc>
        <w:tc>
          <w:tcPr>
            <w:tcW w:w="228" w:type="dxa"/>
            <w:tcBorders>
              <w:top w:val="nil"/>
              <w:left w:val="nil"/>
              <w:bottom w:val="nil"/>
              <w:right w:val="nil"/>
            </w:tcBorders>
            <w:shd w:val="clear"/>
            <w:vAlign w:val="center"/>
          </w:tcPr>
          <w:p>
            <w:pPr>
              <w:keepNext w:val="0"/>
              <w:keepLines w:val="0"/>
              <w:widowControl/>
              <w:suppressLineNumbers w:val="0"/>
              <w:wordWrap w:val="0"/>
              <w:jc w:val="left"/>
            </w:pPr>
          </w:p>
        </w:tc>
        <w:tc>
          <w:tcPr>
            <w:tcW w:w="180" w:type="dxa"/>
            <w:tcBorders>
              <w:top w:val="nil"/>
              <w:left w:val="nil"/>
              <w:bottom w:val="nil"/>
              <w:right w:val="nil"/>
            </w:tcBorders>
            <w:shd w:val="clear"/>
            <w:vAlign w:val="center"/>
          </w:tcPr>
          <w:p>
            <w:pPr>
              <w:keepNext w:val="0"/>
              <w:keepLines w:val="0"/>
              <w:widowControl/>
              <w:suppressLineNumbers w:val="0"/>
              <w:wordWrap w:val="0"/>
              <w:jc w:val="left"/>
            </w:pPr>
          </w:p>
        </w:tc>
        <w:tc>
          <w:tcPr>
            <w:tcW w:w="348" w:type="dxa"/>
            <w:tcBorders>
              <w:top w:val="nil"/>
              <w:left w:val="nil"/>
              <w:bottom w:val="nil"/>
              <w:right w:val="nil"/>
            </w:tcBorders>
            <w:shd w:val="clear"/>
            <w:vAlign w:val="center"/>
          </w:tcPr>
          <w:p>
            <w:pPr>
              <w:keepNext w:val="0"/>
              <w:keepLines w:val="0"/>
              <w:widowControl/>
              <w:suppressLineNumbers w:val="0"/>
              <w:wordWrap w:val="0"/>
              <w:jc w:val="left"/>
            </w:pPr>
          </w:p>
        </w:tc>
        <w:tc>
          <w:tcPr>
            <w:tcW w:w="384" w:type="dxa"/>
            <w:tcBorders>
              <w:top w:val="nil"/>
              <w:left w:val="nil"/>
              <w:bottom w:val="nil"/>
              <w:right w:val="nil"/>
            </w:tcBorders>
            <w:shd w:val="clear"/>
            <w:vAlign w:val="center"/>
          </w:tcPr>
          <w:p>
            <w:pPr>
              <w:keepNext w:val="0"/>
              <w:keepLines w:val="0"/>
              <w:widowControl/>
              <w:suppressLineNumbers w:val="0"/>
              <w:wordWrap w:val="0"/>
              <w:jc w:val="left"/>
            </w:pPr>
          </w:p>
        </w:tc>
        <w:tc>
          <w:tcPr>
            <w:tcW w:w="456" w:type="dxa"/>
            <w:tcBorders>
              <w:top w:val="nil"/>
              <w:left w:val="nil"/>
              <w:bottom w:val="nil"/>
              <w:right w:val="nil"/>
            </w:tcBorders>
            <w:shd w:val="clear"/>
            <w:vAlign w:val="center"/>
          </w:tcPr>
          <w:p>
            <w:pPr>
              <w:keepNext w:val="0"/>
              <w:keepLines w:val="0"/>
              <w:widowControl/>
              <w:suppressLineNumbers w:val="0"/>
              <w:wordWrap w:val="0"/>
              <w:jc w:val="left"/>
            </w:pPr>
          </w:p>
        </w:tc>
        <w:tc>
          <w:tcPr>
            <w:tcW w:w="228" w:type="dxa"/>
            <w:tcBorders>
              <w:top w:val="nil"/>
              <w:left w:val="nil"/>
              <w:bottom w:val="nil"/>
              <w:right w:val="nil"/>
            </w:tcBorders>
            <w:shd w:val="clear"/>
            <w:vAlign w:val="center"/>
          </w:tcPr>
          <w:p>
            <w:pPr>
              <w:keepNext w:val="0"/>
              <w:keepLines w:val="0"/>
              <w:widowControl/>
              <w:suppressLineNumbers w:val="0"/>
              <w:wordWrap w:val="0"/>
              <w:jc w:val="left"/>
            </w:pPr>
          </w:p>
        </w:tc>
        <w:tc>
          <w:tcPr>
            <w:tcW w:w="432" w:type="dxa"/>
            <w:tcBorders>
              <w:top w:val="nil"/>
              <w:left w:val="nil"/>
              <w:bottom w:val="nil"/>
              <w:right w:val="nil"/>
            </w:tcBorders>
            <w:shd w:val="clear"/>
            <w:vAlign w:val="center"/>
          </w:tcPr>
          <w:p>
            <w:pPr>
              <w:keepNext w:val="0"/>
              <w:keepLines w:val="0"/>
              <w:widowControl/>
              <w:suppressLineNumbers w:val="0"/>
              <w:wordWrap w:val="0"/>
              <w:jc w:val="left"/>
            </w:pPr>
          </w:p>
        </w:tc>
        <w:tc>
          <w:tcPr>
            <w:tcW w:w="504" w:type="dxa"/>
            <w:tcBorders>
              <w:top w:val="nil"/>
              <w:left w:val="nil"/>
              <w:bottom w:val="nil"/>
              <w:right w:val="nil"/>
            </w:tcBorders>
            <w:shd w:val="clear"/>
            <w:vAlign w:val="center"/>
          </w:tcPr>
          <w:p>
            <w:pPr>
              <w:keepNext w:val="0"/>
              <w:keepLines w:val="0"/>
              <w:widowControl/>
              <w:suppressLineNumbers w:val="0"/>
              <w:wordWrap w:val="0"/>
              <w:jc w:val="left"/>
            </w:pPr>
          </w:p>
        </w:tc>
        <w:tc>
          <w:tcPr>
            <w:tcW w:w="840" w:type="dxa"/>
            <w:tcBorders>
              <w:top w:val="nil"/>
              <w:left w:val="nil"/>
              <w:bottom w:val="nil"/>
              <w:right w:val="nil"/>
            </w:tcBorders>
            <w:shd w:val="clear"/>
            <w:vAlign w:val="center"/>
          </w:tcPr>
          <w:p>
            <w:pPr>
              <w:keepNext w:val="0"/>
              <w:keepLines w:val="0"/>
              <w:widowControl/>
              <w:suppressLineNumbers w:val="0"/>
              <w:wordWrap w:val="0"/>
              <w:jc w:val="left"/>
            </w:pPr>
          </w:p>
        </w:tc>
        <w:tc>
          <w:tcPr>
            <w:tcW w:w="36" w:type="dxa"/>
            <w:tcBorders>
              <w:top w:val="nil"/>
              <w:left w:val="nil"/>
              <w:bottom w:val="nil"/>
              <w:right w:val="nil"/>
            </w:tcBorders>
            <w:shd w:val="clear"/>
            <w:vAlign w:val="center"/>
          </w:tcPr>
          <w:p>
            <w:pPr>
              <w:keepNext w:val="0"/>
              <w:keepLines w:val="0"/>
              <w:widowControl/>
              <w:suppressLineNumbers w:val="0"/>
              <w:wordWrap w:val="0"/>
              <w:jc w:val="left"/>
            </w:pPr>
          </w:p>
        </w:tc>
        <w:tc>
          <w:tcPr>
            <w:tcW w:w="456" w:type="dxa"/>
            <w:tcBorders>
              <w:top w:val="nil"/>
              <w:left w:val="nil"/>
              <w:bottom w:val="nil"/>
              <w:right w:val="nil"/>
            </w:tcBorders>
            <w:shd w:val="clear"/>
            <w:vAlign w:val="center"/>
          </w:tcPr>
          <w:p>
            <w:pPr>
              <w:keepNext w:val="0"/>
              <w:keepLines w:val="0"/>
              <w:widowControl/>
              <w:suppressLineNumbers w:val="0"/>
              <w:wordWrap w:val="0"/>
              <w:jc w:val="left"/>
            </w:pPr>
          </w:p>
        </w:tc>
        <w:tc>
          <w:tcPr>
            <w:tcW w:w="612" w:type="dxa"/>
            <w:tcBorders>
              <w:top w:val="nil"/>
              <w:left w:val="nil"/>
              <w:bottom w:val="nil"/>
              <w:right w:val="nil"/>
            </w:tcBorders>
            <w:shd w:val="clear"/>
            <w:vAlign w:val="center"/>
          </w:tcPr>
          <w:p>
            <w:pPr>
              <w:keepNext w:val="0"/>
              <w:keepLines w:val="0"/>
              <w:widowControl/>
              <w:suppressLineNumbers w:val="0"/>
              <w:wordWrap w:val="0"/>
              <w:jc w:val="left"/>
            </w:pPr>
          </w:p>
        </w:tc>
        <w:tc>
          <w:tcPr>
            <w:tcW w:w="60" w:type="dxa"/>
            <w:tcBorders>
              <w:top w:val="nil"/>
              <w:left w:val="nil"/>
              <w:bottom w:val="nil"/>
              <w:right w:val="nil"/>
            </w:tcBorders>
            <w:shd w:val="clear"/>
            <w:vAlign w:val="center"/>
          </w:tcPr>
          <w:p>
            <w:pPr>
              <w:keepNext w:val="0"/>
              <w:keepLines w:val="0"/>
              <w:widowControl/>
              <w:suppressLineNumbers w:val="0"/>
              <w:wordWrap w:val="0"/>
              <w:jc w:val="left"/>
            </w:pPr>
          </w:p>
        </w:tc>
        <w:tc>
          <w:tcPr>
            <w:tcW w:w="528" w:type="dxa"/>
            <w:tcBorders>
              <w:top w:val="nil"/>
              <w:left w:val="nil"/>
              <w:bottom w:val="nil"/>
              <w:right w:val="nil"/>
            </w:tcBorders>
            <w:shd w:val="clear"/>
            <w:vAlign w:val="center"/>
          </w:tcPr>
          <w:p>
            <w:pPr>
              <w:keepNext w:val="0"/>
              <w:keepLines w:val="0"/>
              <w:widowControl/>
              <w:suppressLineNumbers w:val="0"/>
              <w:wordWrap w:val="0"/>
              <w:jc w:val="left"/>
            </w:pPr>
          </w:p>
        </w:tc>
        <w:tc>
          <w:tcPr>
            <w:tcW w:w="144" w:type="dxa"/>
            <w:tcBorders>
              <w:top w:val="nil"/>
              <w:left w:val="nil"/>
              <w:bottom w:val="nil"/>
              <w:right w:val="nil"/>
            </w:tcBorders>
            <w:shd w:val="clear"/>
            <w:vAlign w:val="center"/>
          </w:tcPr>
          <w:p>
            <w:pPr>
              <w:keepNext w:val="0"/>
              <w:keepLines w:val="0"/>
              <w:widowControl/>
              <w:suppressLineNumbers w:val="0"/>
              <w:wordWrap w:val="0"/>
              <w:jc w:val="left"/>
            </w:pPr>
          </w:p>
        </w:tc>
      </w:tr>
    </w:tbl>
    <w:p>
      <w:pPr>
        <w:pStyle w:val="2"/>
        <w:keepNext w:val="0"/>
        <w:keepLines w:val="0"/>
        <w:widowControl/>
        <w:suppressLineNumbers w:val="0"/>
        <w:spacing w:before="60" w:beforeAutospacing="0" w:after="60" w:afterAutospacing="0"/>
        <w:ind w:left="0" w:right="0"/>
      </w:pPr>
      <w:r>
        <w:t> </w:t>
      </w:r>
    </w:p>
    <w:p>
      <w:pPr>
        <w:pStyle w:val="2"/>
        <w:keepNext w:val="0"/>
        <w:keepLines w:val="0"/>
        <w:widowControl/>
        <w:suppressLineNumbers w:val="0"/>
        <w:spacing w:before="60" w:beforeAutospacing="0" w:after="60" w:afterAutospacing="0"/>
        <w:ind w:left="0" w:right="0"/>
      </w:pPr>
      <w:r>
        <w:t> </w:t>
      </w:r>
    </w:p>
    <w:p>
      <w:pPr>
        <w:pStyle w:val="2"/>
        <w:keepNext w:val="0"/>
        <w:keepLines w:val="0"/>
        <w:widowControl/>
        <w:suppressLineNumbers w:val="0"/>
        <w:spacing w:before="60" w:beforeAutospacing="0" w:after="60" w:afterAutospacing="0"/>
        <w:ind w:left="0" w:right="0"/>
      </w:pPr>
      <w:r>
        <w:t> </w:t>
      </w:r>
    </w:p>
    <w:p>
      <w:pPr>
        <w:pStyle w:val="2"/>
        <w:keepNext w:val="0"/>
        <w:keepLines w:val="0"/>
        <w:widowControl/>
        <w:suppressLineNumbers w:val="0"/>
        <w:spacing w:before="60" w:beforeAutospacing="0" w:after="60" w:afterAutospacing="0"/>
        <w:ind w:left="0" w:right="0"/>
      </w:pPr>
      <w:r>
        <w:t> </w:t>
      </w:r>
    </w:p>
    <w:p>
      <w:pPr>
        <w:pStyle w:val="2"/>
        <w:keepNext w:val="0"/>
        <w:keepLines w:val="0"/>
        <w:widowControl/>
        <w:suppressLineNumbers w:val="0"/>
        <w:spacing w:before="60" w:beforeAutospacing="0" w:after="60" w:afterAutospacing="0"/>
        <w:ind w:left="0" w:right="0"/>
      </w:pPr>
      <w:r>
        <w:t> </w:t>
      </w:r>
    </w:p>
    <w:p>
      <w:pPr>
        <w:pStyle w:val="2"/>
        <w:keepNext w:val="0"/>
        <w:keepLines w:val="0"/>
        <w:widowControl/>
        <w:suppressLineNumbers w:val="0"/>
        <w:spacing w:before="60" w:beforeAutospacing="0" w:after="60" w:afterAutospacing="0"/>
        <w:ind w:left="0" w:right="0"/>
      </w:pPr>
      <w:r>
        <w:t> </w:t>
      </w:r>
    </w:p>
    <w:p>
      <w:pPr>
        <w:pStyle w:val="2"/>
        <w:keepNext w:val="0"/>
        <w:keepLines w:val="0"/>
        <w:widowControl/>
        <w:suppressLineNumbers w:val="0"/>
        <w:spacing w:before="60" w:beforeAutospacing="0" w:after="60" w:afterAutospacing="0"/>
        <w:ind w:left="0" w:right="0"/>
        <w:jc w:val="center"/>
      </w:pPr>
      <w:r>
        <w:rPr>
          <w:rFonts w:hint="eastAsia" w:ascii="方正小标宋简体" w:hAnsi="方正小标宋简体" w:eastAsia="方正小标宋简体" w:cs="方正小标宋简体"/>
          <w:sz w:val="24"/>
          <w:szCs w:val="24"/>
        </w:rPr>
        <w:t>现金流量表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76"/>
        <w:gridCol w:w="552"/>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7248" w:type="dxa"/>
            <w:gridSpan w:val="3"/>
            <w:tcBorders>
              <w:top w:val="dashed" w:color="DDDDDD" w:sz="4" w:space="0"/>
              <w:left w:val="dashed" w:color="DDDDDD" w:sz="4" w:space="0"/>
              <w:bottom w:val="dashed" w:color="DDDDDD" w:sz="4" w:space="0"/>
              <w:right w:val="dashed" w:color="DDDDDD"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2020</w:t>
            </w:r>
            <w:r>
              <w:rPr>
                <w:rFonts w:hint="eastAsia" w:ascii="楷体" w:hAnsi="楷体" w:eastAsia="楷体" w:cs="楷体"/>
                <w:sz w:val="14"/>
                <w:szCs w:val="14"/>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5076" w:type="dxa"/>
            <w:tcBorders>
              <w:top w:val="dashed" w:color="DDDDDD" w:sz="4" w:space="0"/>
              <w:left w:val="dashed" w:color="DDDDDD" w:sz="4" w:space="0"/>
              <w:bottom w:val="dashed" w:color="DDDDDD" w:sz="4" w:space="0"/>
              <w:right w:val="dashed" w:color="DDDDDD"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552" w:type="dxa"/>
            <w:tcBorders>
              <w:top w:val="dashed" w:color="DDDDDD" w:sz="4" w:space="0"/>
              <w:left w:val="dashed" w:color="DDDDDD" w:sz="4" w:space="0"/>
              <w:bottom w:val="dashed" w:color="DDDDDD" w:sz="4" w:space="0"/>
              <w:right w:val="dashed" w:color="DDDDDD"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620" w:type="dxa"/>
            <w:tcBorders>
              <w:top w:val="dashed" w:color="DDDDDD" w:sz="4" w:space="0"/>
              <w:left w:val="dashed" w:color="DDDDDD" w:sz="4" w:space="0"/>
              <w:bottom w:val="dashed" w:color="DDDDDD" w:sz="4" w:space="0"/>
              <w:right w:val="dashed" w:color="DDDDDD"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Fonts w:hint="eastAsia" w:ascii="楷体" w:hAnsi="楷体" w:eastAsia="楷体" w:cs="楷体"/>
                <w:sz w:val="14"/>
                <w:szCs w:val="14"/>
              </w:rPr>
              <w:t>会民非</w:t>
            </w:r>
            <w:r>
              <w:rPr>
                <w:sz w:val="14"/>
                <w:szCs w:val="14"/>
              </w:rPr>
              <w:t>03</w:t>
            </w:r>
            <w:r>
              <w:rPr>
                <w:rFonts w:hint="eastAsia" w:ascii="楷体" w:hAnsi="楷体" w:eastAsia="楷体" w:cs="楷体"/>
                <w:sz w:val="14"/>
                <w:szCs w:val="1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5076" w:type="dxa"/>
            <w:tcBorders>
              <w:top w:val="dashed" w:color="DDDDDD" w:sz="4" w:space="0"/>
              <w:left w:val="dashed" w:color="DDDDDD" w:sz="4" w:space="0"/>
              <w:bottom w:val="dashed" w:color="DDDDDD" w:sz="4" w:space="0"/>
              <w:right w:val="dashed" w:color="DDDDDD"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p>
        </w:tc>
        <w:tc>
          <w:tcPr>
            <w:tcW w:w="552" w:type="dxa"/>
            <w:tcBorders>
              <w:top w:val="dashed" w:color="DDDDDD" w:sz="4" w:space="0"/>
              <w:left w:val="dashed" w:color="DDDDDD" w:sz="4" w:space="0"/>
              <w:bottom w:val="dashed" w:color="DDDDDD" w:sz="4" w:space="0"/>
              <w:right w:val="dashed" w:color="DDDDDD"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620" w:type="dxa"/>
            <w:tcBorders>
              <w:top w:val="dashed" w:color="DDDDDD" w:sz="4" w:space="0"/>
              <w:left w:val="dashed" w:color="DDDDDD" w:sz="4" w:space="0"/>
              <w:bottom w:val="dashed" w:color="DDDDDD" w:sz="4" w:space="0"/>
              <w:right w:val="dashed" w:color="DDDDDD"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Fonts w:hint="eastAsia" w:ascii="楷体" w:hAnsi="楷体" w:eastAsia="楷体" w:cs="楷体"/>
                <w:sz w:val="14"/>
                <w:szCs w:val="14"/>
              </w:rPr>
              <w:t>货币单位：人民币元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5076" w:type="dxa"/>
            <w:tcBorders>
              <w:top w:val="single" w:color="000000" w:sz="4" w:space="0"/>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sz w:val="18"/>
                <w:szCs w:val="18"/>
              </w:rPr>
              <w:t>项</w:t>
            </w:r>
            <w:r>
              <w:rPr>
                <w:sz w:val="18"/>
                <w:szCs w:val="18"/>
              </w:rPr>
              <w:t>  </w:t>
            </w:r>
            <w:r>
              <w:rPr>
                <w:rFonts w:hint="eastAsia" w:ascii="楷体" w:hAnsi="楷体" w:eastAsia="楷体" w:cs="楷体"/>
                <w:sz w:val="18"/>
                <w:szCs w:val="18"/>
              </w:rPr>
              <w:t>目</w:t>
            </w:r>
          </w:p>
        </w:tc>
        <w:tc>
          <w:tcPr>
            <w:tcW w:w="552" w:type="dxa"/>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sz w:val="18"/>
                <w:szCs w:val="18"/>
              </w:rPr>
              <w:t>行次</w:t>
            </w:r>
          </w:p>
        </w:tc>
        <w:tc>
          <w:tcPr>
            <w:tcW w:w="1620" w:type="dxa"/>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sz w:val="18"/>
                <w:szCs w:val="18"/>
              </w:rPr>
              <w:t>金</w:t>
            </w:r>
            <w:r>
              <w:rPr>
                <w:sz w:val="18"/>
                <w:szCs w:val="18"/>
              </w:rPr>
              <w:t>  </w:t>
            </w:r>
            <w:r>
              <w:rPr>
                <w:rFonts w:hint="eastAsia" w:ascii="楷体" w:hAnsi="楷体" w:eastAsia="楷体" w:cs="楷体"/>
                <w:sz w:val="18"/>
                <w:szCs w:val="18"/>
              </w:rPr>
              <w:t>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rFonts w:hint="eastAsia" w:ascii="楷体" w:hAnsi="楷体" w:eastAsia="楷体" w:cs="楷体"/>
                <w:sz w:val="15"/>
                <w:szCs w:val="15"/>
              </w:rPr>
              <w:t>一、业务活动产生的现金流量：</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5"/>
                <w:szCs w:val="15"/>
              </w:rPr>
              <w:t> </w:t>
            </w:r>
            <w:r>
              <w:rPr>
                <w:rFonts w:hint="eastAsia" w:ascii="楷体" w:hAnsi="楷体" w:eastAsia="楷体" w:cs="楷体"/>
                <w:sz w:val="15"/>
                <w:szCs w:val="15"/>
              </w:rPr>
              <w:t>接受捐赠收到的现金</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1</w:t>
            </w: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5"/>
                <w:szCs w:val="15"/>
              </w:rPr>
              <w:t> </w:t>
            </w:r>
            <w:r>
              <w:rPr>
                <w:rFonts w:hint="eastAsia" w:ascii="楷体" w:hAnsi="楷体" w:eastAsia="楷体" w:cs="楷体"/>
                <w:sz w:val="15"/>
                <w:szCs w:val="15"/>
              </w:rPr>
              <w:t>收取会费收到的现金</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2</w:t>
            </w: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5"/>
                <w:szCs w:val="15"/>
              </w:rPr>
              <w:t> </w:t>
            </w:r>
            <w:r>
              <w:rPr>
                <w:rFonts w:hint="eastAsia" w:ascii="楷体" w:hAnsi="楷体" w:eastAsia="楷体" w:cs="楷体"/>
                <w:sz w:val="15"/>
                <w:szCs w:val="15"/>
              </w:rPr>
              <w:t>提供服务收到的现金</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3</w:t>
            </w: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5"/>
                <w:szCs w:val="15"/>
              </w:rPr>
              <w:t> </w:t>
            </w:r>
            <w:r>
              <w:rPr>
                <w:rFonts w:hint="eastAsia" w:ascii="楷体" w:hAnsi="楷体" w:eastAsia="楷体" w:cs="楷体"/>
                <w:sz w:val="15"/>
                <w:szCs w:val="15"/>
              </w:rPr>
              <w:t>销售商品收到的现金</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4</w:t>
            </w: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5"/>
                <w:szCs w:val="15"/>
              </w:rPr>
              <w:t> </w:t>
            </w:r>
            <w:r>
              <w:rPr>
                <w:rFonts w:hint="eastAsia" w:ascii="楷体" w:hAnsi="楷体" w:eastAsia="楷体" w:cs="楷体"/>
                <w:sz w:val="15"/>
                <w:szCs w:val="15"/>
              </w:rPr>
              <w:t>政府补助收到的现金</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5</w:t>
            </w: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5"/>
                <w:szCs w:val="15"/>
              </w:rPr>
              <w:t> </w:t>
            </w:r>
            <w:r>
              <w:rPr>
                <w:rFonts w:hint="eastAsia" w:ascii="楷体" w:hAnsi="楷体" w:eastAsia="楷体" w:cs="楷体"/>
                <w:sz w:val="15"/>
                <w:szCs w:val="15"/>
              </w:rPr>
              <w:t>收到的其他与业务活动有关的现金</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8</w:t>
            </w: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rFonts w:hint="eastAsia" w:ascii="楷体" w:hAnsi="楷体" w:eastAsia="楷体" w:cs="楷体"/>
                <w:sz w:val="15"/>
                <w:szCs w:val="15"/>
              </w:rPr>
              <w:t>现金流入小计</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sz w:val="15"/>
                <w:szCs w:val="15"/>
              </w:rPr>
              <w:t>13</w:t>
            </w: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Style w:val="5"/>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5"/>
                <w:szCs w:val="15"/>
              </w:rPr>
              <w:t> </w:t>
            </w:r>
            <w:r>
              <w:rPr>
                <w:rFonts w:hint="eastAsia" w:ascii="楷体" w:hAnsi="楷体" w:eastAsia="楷体" w:cs="楷体"/>
                <w:sz w:val="15"/>
                <w:szCs w:val="15"/>
              </w:rPr>
              <w:t>提供捐赠或者资助支付的现金</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14</w:t>
            </w: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5"/>
                <w:szCs w:val="15"/>
              </w:rPr>
              <w:t> </w:t>
            </w:r>
            <w:r>
              <w:rPr>
                <w:rFonts w:hint="eastAsia" w:ascii="楷体" w:hAnsi="楷体" w:eastAsia="楷体" w:cs="楷体"/>
                <w:sz w:val="15"/>
                <w:szCs w:val="15"/>
              </w:rPr>
              <w:t>支付给员工以及为员工支付的现金</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15</w:t>
            </w: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5"/>
                <w:szCs w:val="15"/>
              </w:rPr>
              <w:t> </w:t>
            </w:r>
            <w:r>
              <w:rPr>
                <w:rFonts w:hint="eastAsia" w:ascii="楷体" w:hAnsi="楷体" w:eastAsia="楷体" w:cs="楷体"/>
                <w:sz w:val="15"/>
                <w:szCs w:val="15"/>
              </w:rPr>
              <w:t>购买商品、接受服务支付的现金</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16</w:t>
            </w: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5"/>
                <w:szCs w:val="15"/>
              </w:rPr>
              <w:t> </w:t>
            </w:r>
            <w:r>
              <w:rPr>
                <w:rFonts w:hint="eastAsia" w:ascii="楷体" w:hAnsi="楷体" w:eastAsia="楷体" w:cs="楷体"/>
                <w:sz w:val="15"/>
                <w:szCs w:val="15"/>
              </w:rPr>
              <w:t>支付的其他与业务活动有关的现金</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19</w:t>
            </w: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rFonts w:hint="eastAsia" w:ascii="楷体" w:hAnsi="楷体" w:eastAsia="楷体" w:cs="楷体"/>
                <w:sz w:val="15"/>
                <w:szCs w:val="15"/>
              </w:rPr>
              <w:t>现金流出小计</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sz w:val="15"/>
                <w:szCs w:val="15"/>
              </w:rPr>
              <w:t>23</w:t>
            </w: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Style w:val="5"/>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rFonts w:hint="eastAsia" w:ascii="楷体" w:hAnsi="楷体" w:eastAsia="楷体" w:cs="楷体"/>
                <w:sz w:val="15"/>
                <w:szCs w:val="15"/>
              </w:rPr>
              <w:t>业务活动产生的现金流量净额</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sz w:val="15"/>
                <w:szCs w:val="15"/>
              </w:rPr>
              <w:t>24</w:t>
            </w: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Style w:val="5"/>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rFonts w:hint="eastAsia" w:ascii="楷体" w:hAnsi="楷体" w:eastAsia="楷体" w:cs="楷体"/>
                <w:sz w:val="15"/>
                <w:szCs w:val="15"/>
              </w:rPr>
              <w:t>二、投资活动产生的现金流量：</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5"/>
                <w:szCs w:val="15"/>
              </w:rPr>
              <w:t> </w:t>
            </w:r>
            <w:r>
              <w:rPr>
                <w:rFonts w:hint="eastAsia" w:ascii="楷体" w:hAnsi="楷体" w:eastAsia="楷体" w:cs="楷体"/>
                <w:sz w:val="15"/>
                <w:szCs w:val="15"/>
              </w:rPr>
              <w:t>收回投资所收到的现金</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25</w:t>
            </w: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5"/>
                <w:szCs w:val="15"/>
              </w:rPr>
              <w:t> </w:t>
            </w:r>
            <w:r>
              <w:rPr>
                <w:rFonts w:hint="eastAsia" w:ascii="楷体" w:hAnsi="楷体" w:eastAsia="楷体" w:cs="楷体"/>
                <w:sz w:val="15"/>
                <w:szCs w:val="15"/>
              </w:rPr>
              <w:t>取得投资收益所收到的现金</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26</w:t>
            </w: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5"/>
                <w:szCs w:val="15"/>
              </w:rPr>
              <w:t> </w:t>
            </w:r>
            <w:r>
              <w:rPr>
                <w:rFonts w:hint="eastAsia" w:ascii="楷体" w:hAnsi="楷体" w:eastAsia="楷体" w:cs="楷体"/>
                <w:sz w:val="15"/>
                <w:szCs w:val="15"/>
              </w:rPr>
              <w:t>处置固定资产和无形资产所收回的现金</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27</w:t>
            </w: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5"/>
                <w:szCs w:val="15"/>
              </w:rPr>
              <w:t> </w:t>
            </w:r>
            <w:r>
              <w:rPr>
                <w:rFonts w:hint="eastAsia" w:ascii="楷体" w:hAnsi="楷体" w:eastAsia="楷体" w:cs="楷体"/>
                <w:sz w:val="15"/>
                <w:szCs w:val="15"/>
              </w:rPr>
              <w:t>收到的其他与投资活动有关的现金</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30</w:t>
            </w: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rFonts w:hint="eastAsia" w:ascii="楷体" w:hAnsi="楷体" w:eastAsia="楷体" w:cs="楷体"/>
                <w:sz w:val="15"/>
                <w:szCs w:val="15"/>
              </w:rPr>
              <w:t>现金流入小计</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sz w:val="15"/>
                <w:szCs w:val="15"/>
              </w:rPr>
              <w:t>34</w:t>
            </w: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5"/>
                <w:szCs w:val="15"/>
              </w:rPr>
              <w:t> </w:t>
            </w:r>
            <w:r>
              <w:rPr>
                <w:rFonts w:hint="eastAsia" w:ascii="楷体" w:hAnsi="楷体" w:eastAsia="楷体" w:cs="楷体"/>
                <w:sz w:val="15"/>
                <w:szCs w:val="15"/>
              </w:rPr>
              <w:t>购建固定资产和无形资产所支付的现金</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35</w:t>
            </w: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5"/>
                <w:szCs w:val="15"/>
              </w:rPr>
              <w:t> </w:t>
            </w:r>
            <w:r>
              <w:rPr>
                <w:rFonts w:hint="eastAsia" w:ascii="楷体" w:hAnsi="楷体" w:eastAsia="楷体" w:cs="楷体"/>
                <w:sz w:val="15"/>
                <w:szCs w:val="15"/>
              </w:rPr>
              <w:t>对外投资所支付的现金</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36</w:t>
            </w: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5"/>
                <w:szCs w:val="15"/>
              </w:rPr>
              <w:t> </w:t>
            </w:r>
            <w:r>
              <w:rPr>
                <w:rFonts w:hint="eastAsia" w:ascii="楷体" w:hAnsi="楷体" w:eastAsia="楷体" w:cs="楷体"/>
                <w:sz w:val="15"/>
                <w:szCs w:val="15"/>
              </w:rPr>
              <w:t>支付的其他与投资活动有关的现金</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39</w:t>
            </w: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rFonts w:hint="eastAsia" w:ascii="楷体" w:hAnsi="楷体" w:eastAsia="楷体" w:cs="楷体"/>
                <w:sz w:val="15"/>
                <w:szCs w:val="15"/>
              </w:rPr>
              <w:t>现金流出小计</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sz w:val="15"/>
                <w:szCs w:val="15"/>
              </w:rPr>
              <w:t>43</w:t>
            </w: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rFonts w:hint="eastAsia" w:ascii="楷体" w:hAnsi="楷体" w:eastAsia="楷体" w:cs="楷体"/>
                <w:sz w:val="15"/>
                <w:szCs w:val="15"/>
              </w:rPr>
              <w:t>投资活动产生的现金流量净额</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sz w:val="15"/>
                <w:szCs w:val="15"/>
              </w:rPr>
              <w:t>44</w:t>
            </w: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rFonts w:hint="eastAsia" w:ascii="楷体" w:hAnsi="楷体" w:eastAsia="楷体" w:cs="楷体"/>
                <w:sz w:val="15"/>
                <w:szCs w:val="15"/>
              </w:rPr>
              <w:t>三、筹资活动产生的现金流量：</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5"/>
                <w:szCs w:val="15"/>
              </w:rPr>
              <w:t> </w:t>
            </w:r>
            <w:r>
              <w:rPr>
                <w:rFonts w:hint="eastAsia" w:ascii="楷体" w:hAnsi="楷体" w:eastAsia="楷体" w:cs="楷体"/>
                <w:sz w:val="15"/>
                <w:szCs w:val="15"/>
              </w:rPr>
              <w:t>借款所收到的现金</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45</w:t>
            </w: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5"/>
                <w:szCs w:val="15"/>
              </w:rPr>
              <w:t> </w:t>
            </w:r>
            <w:r>
              <w:rPr>
                <w:rFonts w:hint="eastAsia" w:ascii="楷体" w:hAnsi="楷体" w:eastAsia="楷体" w:cs="楷体"/>
                <w:sz w:val="15"/>
                <w:szCs w:val="15"/>
              </w:rPr>
              <w:t>收到的其他与筹资活动有关的现金</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48</w:t>
            </w: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rFonts w:hint="eastAsia" w:ascii="楷体" w:hAnsi="楷体" w:eastAsia="楷体" w:cs="楷体"/>
                <w:sz w:val="15"/>
                <w:szCs w:val="15"/>
              </w:rPr>
              <w:t>现金流入小计</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50</w:t>
            </w: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5"/>
                <w:szCs w:val="15"/>
              </w:rPr>
              <w:t> </w:t>
            </w:r>
            <w:r>
              <w:rPr>
                <w:rFonts w:hint="eastAsia" w:ascii="楷体" w:hAnsi="楷体" w:eastAsia="楷体" w:cs="楷体"/>
                <w:sz w:val="15"/>
                <w:szCs w:val="15"/>
              </w:rPr>
              <w:t>偿还借款所支付的现金</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51</w:t>
            </w: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5"/>
                <w:szCs w:val="15"/>
              </w:rPr>
              <w:t> </w:t>
            </w:r>
            <w:r>
              <w:rPr>
                <w:rFonts w:hint="eastAsia" w:ascii="楷体" w:hAnsi="楷体" w:eastAsia="楷体" w:cs="楷体"/>
                <w:sz w:val="15"/>
                <w:szCs w:val="15"/>
              </w:rPr>
              <w:t>偿付利息所支付的现金</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52</w:t>
            </w: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5"/>
                <w:szCs w:val="15"/>
              </w:rPr>
              <w:t> </w:t>
            </w:r>
            <w:r>
              <w:rPr>
                <w:rFonts w:hint="eastAsia" w:ascii="楷体" w:hAnsi="楷体" w:eastAsia="楷体" w:cs="楷体"/>
                <w:sz w:val="15"/>
                <w:szCs w:val="15"/>
              </w:rPr>
              <w:t>支付的其他与筹资活动有关的现金</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5"/>
                <w:szCs w:val="15"/>
              </w:rPr>
              <w:t>55</w:t>
            </w: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rFonts w:hint="eastAsia" w:ascii="楷体" w:hAnsi="楷体" w:eastAsia="楷体" w:cs="楷体"/>
                <w:sz w:val="15"/>
                <w:szCs w:val="15"/>
              </w:rPr>
              <w:t>现金流出小计</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sz w:val="15"/>
                <w:szCs w:val="15"/>
              </w:rPr>
              <w:t>58</w:t>
            </w: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rFonts w:hint="eastAsia" w:ascii="楷体" w:hAnsi="楷体" w:eastAsia="楷体" w:cs="楷体"/>
                <w:sz w:val="15"/>
                <w:szCs w:val="15"/>
              </w:rPr>
              <w:t>筹资活动产生的现金流量净额</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sz w:val="15"/>
                <w:szCs w:val="15"/>
              </w:rPr>
              <w:t>59</w:t>
            </w: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rStyle w:val="5"/>
                <w:rFonts w:hint="eastAsia" w:ascii="楷体" w:hAnsi="楷体" w:eastAsia="楷体" w:cs="楷体"/>
                <w:sz w:val="15"/>
                <w:szCs w:val="15"/>
              </w:rPr>
              <w:t>四、汇率变动对现金的影响额</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sz w:val="15"/>
                <w:szCs w:val="15"/>
              </w:rPr>
              <w:t>60</w:t>
            </w: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507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rStyle w:val="5"/>
                <w:rFonts w:hint="eastAsia" w:ascii="楷体" w:hAnsi="楷体" w:eastAsia="楷体" w:cs="楷体"/>
                <w:sz w:val="15"/>
                <w:szCs w:val="15"/>
              </w:rPr>
              <w:t>五、现金及现金等价物净增加额</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sz w:val="15"/>
                <w:szCs w:val="15"/>
              </w:rPr>
              <w:t>61</w:t>
            </w:r>
          </w:p>
        </w:tc>
        <w:tc>
          <w:tcPr>
            <w:tcW w:w="162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rStyle w:val="5"/>
                <w:sz w:val="15"/>
                <w:szCs w:val="15"/>
              </w:rPr>
              <w:t>0.00</w:t>
            </w:r>
          </w:p>
        </w:tc>
      </w:tr>
    </w:tbl>
    <w:p>
      <w:pPr>
        <w:pStyle w:val="2"/>
        <w:keepNext w:val="0"/>
        <w:keepLines w:val="0"/>
        <w:widowControl/>
        <w:suppressLineNumbers w:val="0"/>
        <w:spacing w:before="60" w:beforeAutospacing="0" w:after="60" w:afterAutospacing="0"/>
        <w:ind w:left="0" w:right="0"/>
      </w:pPr>
      <w:r>
        <w:rPr>
          <w:rStyle w:val="5"/>
          <w:sz w:val="25"/>
          <w:szCs w:val="25"/>
        </w:rPr>
        <w:t> </w:t>
      </w:r>
    </w:p>
    <w:p>
      <w:pPr>
        <w:pStyle w:val="2"/>
        <w:keepNext w:val="0"/>
        <w:keepLines w:val="0"/>
        <w:widowControl/>
        <w:suppressLineNumbers w:val="0"/>
        <w:spacing w:before="60" w:beforeAutospacing="0" w:after="60" w:afterAutospacing="0" w:line="432" w:lineRule="atLeast"/>
        <w:ind w:left="0" w:right="0"/>
        <w:jc w:val="center"/>
      </w:pPr>
      <w:r>
        <w:rPr>
          <w:rStyle w:val="5"/>
          <w:rFonts w:hint="eastAsia" w:ascii="楷体_GB2312" w:hAnsi="楷体_GB2312" w:eastAsia="楷体_GB2312" w:cs="楷体_GB2312"/>
          <w:sz w:val="25"/>
          <w:szCs w:val="25"/>
        </w:rPr>
        <w:t>会计报表附注</w:t>
      </w:r>
    </w:p>
    <w:p>
      <w:pPr>
        <w:pStyle w:val="2"/>
        <w:keepNext w:val="0"/>
        <w:keepLines w:val="0"/>
        <w:widowControl/>
        <w:suppressLineNumbers w:val="0"/>
        <w:spacing w:before="60" w:beforeAutospacing="0" w:after="60" w:afterAutospacing="0" w:line="432" w:lineRule="atLeast"/>
        <w:ind w:left="0" w:right="0"/>
        <w:jc w:val="center"/>
      </w:pPr>
      <w:r>
        <w:rPr>
          <w:rFonts w:hint="eastAsia" w:ascii="楷体_GB2312" w:hAnsi="楷体_GB2312" w:eastAsia="楷体_GB2312" w:cs="楷体_GB2312"/>
          <w:sz w:val="19"/>
          <w:szCs w:val="19"/>
        </w:rPr>
        <w:t>截止</w:t>
      </w:r>
      <w:r>
        <w:rPr>
          <w:sz w:val="19"/>
          <w:szCs w:val="19"/>
        </w:rPr>
        <w:t>2020</w:t>
      </w:r>
      <w:r>
        <w:rPr>
          <w:rFonts w:hint="eastAsia" w:ascii="楷体_GB2312" w:hAnsi="楷体_GB2312" w:eastAsia="楷体_GB2312" w:cs="楷体_GB2312"/>
          <w:sz w:val="19"/>
          <w:szCs w:val="19"/>
        </w:rPr>
        <w:t>年</w:t>
      </w:r>
      <w:r>
        <w:rPr>
          <w:sz w:val="19"/>
          <w:szCs w:val="19"/>
        </w:rPr>
        <w:t>12</w:t>
      </w:r>
      <w:r>
        <w:rPr>
          <w:rFonts w:hint="eastAsia" w:ascii="楷体_GB2312" w:hAnsi="楷体_GB2312" w:eastAsia="楷体_GB2312" w:cs="楷体_GB2312"/>
          <w:sz w:val="19"/>
          <w:szCs w:val="19"/>
        </w:rPr>
        <w:t>月</w:t>
      </w:r>
      <w:r>
        <w:rPr>
          <w:sz w:val="19"/>
          <w:szCs w:val="19"/>
        </w:rPr>
        <w:t>31</w:t>
      </w:r>
      <w:r>
        <w:rPr>
          <w:rFonts w:hint="eastAsia" w:ascii="楷体_GB2312" w:hAnsi="楷体_GB2312" w:eastAsia="楷体_GB2312" w:cs="楷体_GB2312"/>
          <w:sz w:val="19"/>
          <w:szCs w:val="19"/>
        </w:rPr>
        <w:t>日</w:t>
      </w:r>
    </w:p>
    <w:p>
      <w:pPr>
        <w:pStyle w:val="2"/>
        <w:keepNext w:val="0"/>
        <w:keepLines w:val="0"/>
        <w:widowControl/>
        <w:suppressLineNumbers w:val="0"/>
        <w:spacing w:before="60" w:beforeAutospacing="0" w:after="60" w:afterAutospacing="0" w:line="432" w:lineRule="atLeast"/>
        <w:ind w:left="0" w:right="0"/>
        <w:jc w:val="center"/>
      </w:pPr>
      <w:r>
        <w:rPr>
          <w:rFonts w:hint="eastAsia" w:ascii="楷体_GB2312" w:hAnsi="楷体_GB2312" w:eastAsia="楷体_GB2312" w:cs="楷体_GB2312"/>
        </w:rPr>
        <w:t>（除特别说明，以人民币元表述）</w:t>
      </w:r>
    </w:p>
    <w:p>
      <w:pPr>
        <w:pStyle w:val="2"/>
        <w:keepNext w:val="0"/>
        <w:keepLines w:val="0"/>
        <w:widowControl/>
        <w:suppressLineNumbers w:val="0"/>
        <w:spacing w:before="60" w:beforeAutospacing="0" w:after="60" w:afterAutospacing="0" w:line="432" w:lineRule="atLeast"/>
        <w:ind w:left="0" w:right="0"/>
      </w:pPr>
      <w:r>
        <w:rPr>
          <w:rStyle w:val="5"/>
          <w:rFonts w:hint="eastAsia" w:ascii="楷体_GB2312" w:hAnsi="楷体_GB2312" w:eastAsia="楷体_GB2312" w:cs="楷体_GB2312"/>
          <w:sz w:val="19"/>
          <w:szCs w:val="19"/>
        </w:rPr>
        <w:t>一、会计报表相关项目注释</w:t>
      </w:r>
    </w:p>
    <w:p>
      <w:pPr>
        <w:pStyle w:val="2"/>
        <w:keepNext w:val="0"/>
        <w:keepLines w:val="0"/>
        <w:widowControl/>
        <w:suppressLineNumbers w:val="0"/>
        <w:spacing w:before="60" w:beforeAutospacing="0" w:after="60" w:afterAutospacing="0" w:line="420" w:lineRule="atLeast"/>
        <w:ind w:left="336" w:right="0"/>
      </w:pPr>
      <w:r>
        <w:t>     1.</w:t>
      </w:r>
      <w:r>
        <w:rPr>
          <w:rStyle w:val="5"/>
          <w:rFonts w:hint="eastAsia" w:ascii="楷体_GB2312" w:hAnsi="楷体_GB2312" w:eastAsia="楷体_GB2312" w:cs="楷体_GB2312"/>
        </w:rPr>
        <w:t>货币资金</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812"/>
        <w:gridCol w:w="1812"/>
        <w:gridCol w:w="1812"/>
        <w:gridCol w:w="181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812" w:type="dxa"/>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40" w:lineRule="atLeast"/>
              <w:ind w:left="0" w:right="0"/>
              <w:jc w:val="center"/>
            </w:pPr>
            <w:r>
              <w:rPr>
                <w:rFonts w:hint="eastAsia" w:ascii="楷体_GB2312" w:hAnsi="楷体_GB2312" w:eastAsia="楷体_GB2312" w:cs="楷体_GB2312"/>
                <w:sz w:val="14"/>
                <w:szCs w:val="14"/>
              </w:rPr>
              <w:t>货币资金种类</w:t>
            </w:r>
          </w:p>
        </w:tc>
        <w:tc>
          <w:tcPr>
            <w:tcW w:w="1812"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40" w:lineRule="atLeast"/>
              <w:ind w:left="0" w:right="96"/>
              <w:jc w:val="center"/>
            </w:pPr>
            <w:r>
              <w:rPr>
                <w:rFonts w:hint="eastAsia" w:ascii="楷体_GB2312" w:hAnsi="楷体_GB2312" w:eastAsia="楷体_GB2312" w:cs="楷体_GB2312"/>
                <w:sz w:val="14"/>
                <w:szCs w:val="14"/>
              </w:rPr>
              <w:t>币种</w:t>
            </w:r>
          </w:p>
        </w:tc>
        <w:tc>
          <w:tcPr>
            <w:tcW w:w="1812"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40" w:lineRule="atLeast"/>
              <w:ind w:left="0" w:right="96"/>
              <w:jc w:val="center"/>
            </w:pPr>
            <w:r>
              <w:rPr>
                <w:rFonts w:hint="eastAsia" w:ascii="楷体_GB2312" w:hAnsi="楷体_GB2312" w:eastAsia="楷体_GB2312" w:cs="楷体_GB2312"/>
                <w:sz w:val="14"/>
                <w:szCs w:val="14"/>
              </w:rPr>
              <w:t>年初数</w:t>
            </w:r>
          </w:p>
        </w:tc>
        <w:tc>
          <w:tcPr>
            <w:tcW w:w="1812"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40" w:lineRule="atLeast"/>
              <w:ind w:left="0" w:right="96"/>
              <w:jc w:val="center"/>
            </w:pPr>
            <w:r>
              <w:rPr>
                <w:rFonts w:hint="eastAsia" w:ascii="楷体_GB2312" w:hAnsi="楷体_GB2312" w:eastAsia="楷体_GB2312" w:cs="楷体_GB2312"/>
                <w:sz w:val="14"/>
                <w:szCs w:val="14"/>
              </w:rPr>
              <w:t>年末数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812"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40" w:lineRule="atLeast"/>
              <w:ind w:left="0" w:right="0"/>
              <w:jc w:val="center"/>
            </w:pPr>
            <w:r>
              <w:rPr>
                <w:rFonts w:hint="eastAsia" w:ascii="楷体_GB2312" w:hAnsi="楷体_GB2312" w:eastAsia="楷体_GB2312" w:cs="楷体_GB2312"/>
                <w:sz w:val="14"/>
                <w:szCs w:val="14"/>
              </w:rPr>
              <w:t>现金</w:t>
            </w:r>
          </w:p>
        </w:tc>
        <w:tc>
          <w:tcPr>
            <w:tcW w:w="1812"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40" w:lineRule="atLeast"/>
              <w:ind w:left="0" w:right="96"/>
              <w:jc w:val="center"/>
            </w:pPr>
            <w:r>
              <w:rPr>
                <w:rFonts w:hint="eastAsia" w:ascii="楷体_GB2312" w:hAnsi="楷体_GB2312" w:eastAsia="楷体_GB2312" w:cs="楷体_GB2312"/>
                <w:sz w:val="14"/>
                <w:szCs w:val="14"/>
              </w:rPr>
              <w:t>人民币</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40" w:lineRule="atLeast"/>
              <w:ind w:left="0" w:right="96"/>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40" w:lineRule="atLeast"/>
              <w:ind w:left="0" w:right="96"/>
              <w:jc w:val="center"/>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812"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40" w:lineRule="atLeast"/>
              <w:ind w:left="0" w:right="0"/>
              <w:jc w:val="center"/>
            </w:pPr>
            <w:r>
              <w:rPr>
                <w:rFonts w:hint="eastAsia" w:ascii="楷体_GB2312" w:hAnsi="楷体_GB2312" w:eastAsia="楷体_GB2312" w:cs="楷体_GB2312"/>
                <w:sz w:val="14"/>
                <w:szCs w:val="14"/>
              </w:rPr>
              <w:t>银行存款</w:t>
            </w:r>
          </w:p>
        </w:tc>
        <w:tc>
          <w:tcPr>
            <w:tcW w:w="1812"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40" w:lineRule="atLeast"/>
              <w:ind w:left="0" w:right="96"/>
              <w:jc w:val="center"/>
            </w:pPr>
            <w:r>
              <w:rPr>
                <w:rFonts w:hint="eastAsia" w:ascii="楷体_GB2312" w:hAnsi="楷体_GB2312" w:eastAsia="楷体_GB2312" w:cs="楷体_GB2312"/>
                <w:sz w:val="14"/>
                <w:szCs w:val="14"/>
              </w:rPr>
              <w:t>人民币</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40" w:lineRule="atLeast"/>
              <w:ind w:left="0" w:right="96"/>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40" w:lineRule="atLeast"/>
              <w:ind w:left="0" w:right="96"/>
              <w:jc w:val="center"/>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812"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88" w:lineRule="atLeast"/>
              <w:ind w:left="0" w:right="0"/>
              <w:jc w:val="center"/>
            </w:pPr>
            <w:r>
              <w:rPr>
                <w:rFonts w:hint="eastAsia" w:ascii="楷体_GB2312" w:hAnsi="楷体_GB2312" w:eastAsia="楷体_GB2312" w:cs="楷体_GB2312"/>
                <w:sz w:val="14"/>
                <w:szCs w:val="14"/>
              </w:rPr>
              <w:t>合</w:t>
            </w:r>
            <w:r>
              <w:rPr>
                <w:sz w:val="14"/>
                <w:szCs w:val="14"/>
              </w:rPr>
              <w:t>  </w:t>
            </w:r>
            <w:r>
              <w:rPr>
                <w:rFonts w:hint="eastAsia" w:ascii="楷体_GB2312" w:hAnsi="楷体_GB2312" w:eastAsia="楷体_GB2312" w:cs="楷体_GB2312"/>
                <w:sz w:val="14"/>
                <w:szCs w:val="14"/>
              </w:rPr>
              <w:t>计</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88" w:lineRule="atLeast"/>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88" w:lineRule="atLeast"/>
              <w:ind w:left="0" w:right="84"/>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88" w:lineRule="atLeast"/>
              <w:ind w:left="0" w:right="84"/>
              <w:jc w:val="center"/>
            </w:pPr>
            <w:r>
              <w:rPr>
                <w:sz w:val="14"/>
                <w:szCs w:val="14"/>
              </w:rPr>
              <w:t> </w:t>
            </w:r>
          </w:p>
        </w:tc>
      </w:tr>
    </w:tbl>
    <w:p>
      <w:pPr>
        <w:pStyle w:val="2"/>
        <w:keepNext w:val="0"/>
        <w:keepLines w:val="0"/>
        <w:widowControl/>
        <w:suppressLineNumbers w:val="0"/>
        <w:spacing w:before="60" w:beforeAutospacing="0" w:after="60" w:afterAutospacing="0" w:line="288" w:lineRule="atLeast"/>
        <w:ind w:left="0" w:right="0" w:firstLine="336"/>
      </w:pPr>
      <w:r>
        <w:rPr>
          <w:rStyle w:val="5"/>
        </w:rPr>
        <w:t>2.</w:t>
      </w:r>
      <w:r>
        <w:rPr>
          <w:rStyle w:val="5"/>
          <w:rFonts w:hint="eastAsia" w:ascii="楷体_GB2312" w:hAnsi="楷体_GB2312" w:eastAsia="楷体_GB2312" w:cs="楷体_GB2312"/>
        </w:rPr>
        <w:t>长期投资</w:t>
      </w:r>
      <w:r>
        <w:rPr>
          <w:rStyle w:val="5"/>
        </w:rPr>
        <w:t>                       </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08"/>
        <w:gridCol w:w="1332"/>
        <w:gridCol w:w="1332"/>
        <w:gridCol w:w="1344"/>
        <w:gridCol w:w="816"/>
        <w:gridCol w:w="81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3" w:hRule="atLeast"/>
        </w:trPr>
        <w:tc>
          <w:tcPr>
            <w:tcW w:w="1608" w:type="dxa"/>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88" w:lineRule="atLeast"/>
              <w:ind w:left="0" w:right="0"/>
              <w:jc w:val="center"/>
            </w:pPr>
            <w:r>
              <w:rPr>
                <w:rFonts w:hint="eastAsia" w:ascii="楷体_GB2312" w:hAnsi="楷体_GB2312" w:eastAsia="楷体_GB2312" w:cs="楷体_GB2312"/>
                <w:sz w:val="14"/>
                <w:szCs w:val="14"/>
              </w:rPr>
              <w:t>被投资单位</w:t>
            </w:r>
          </w:p>
        </w:tc>
        <w:tc>
          <w:tcPr>
            <w:tcW w:w="1332"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88" w:lineRule="atLeast"/>
              <w:ind w:left="0" w:right="0"/>
              <w:jc w:val="center"/>
            </w:pPr>
            <w:r>
              <w:rPr>
                <w:rFonts w:hint="eastAsia" w:ascii="楷体_GB2312" w:hAnsi="楷体_GB2312" w:eastAsia="楷体_GB2312" w:cs="楷体_GB2312"/>
                <w:sz w:val="14"/>
                <w:szCs w:val="14"/>
              </w:rPr>
              <w:t>初始投资额</w:t>
            </w:r>
          </w:p>
        </w:tc>
        <w:tc>
          <w:tcPr>
            <w:tcW w:w="1332"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88" w:lineRule="atLeast"/>
              <w:ind w:left="0" w:right="0"/>
              <w:jc w:val="center"/>
            </w:pPr>
            <w:r>
              <w:rPr>
                <w:rFonts w:hint="eastAsia" w:ascii="楷体_GB2312" w:hAnsi="楷体_GB2312" w:eastAsia="楷体_GB2312" w:cs="楷体_GB2312"/>
                <w:sz w:val="14"/>
                <w:szCs w:val="14"/>
              </w:rPr>
              <w:t>年初账面余额</w:t>
            </w:r>
          </w:p>
        </w:tc>
        <w:tc>
          <w:tcPr>
            <w:tcW w:w="1344"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88" w:lineRule="atLeast"/>
              <w:ind w:left="0" w:right="0"/>
              <w:jc w:val="center"/>
            </w:pPr>
            <w:r>
              <w:rPr>
                <w:rFonts w:hint="eastAsia" w:ascii="楷体_GB2312" w:hAnsi="楷体_GB2312" w:eastAsia="楷体_GB2312" w:cs="楷体_GB2312"/>
                <w:sz w:val="14"/>
                <w:szCs w:val="14"/>
              </w:rPr>
              <w:t>年末账面余额</w:t>
            </w:r>
          </w:p>
        </w:tc>
        <w:tc>
          <w:tcPr>
            <w:tcW w:w="816"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88" w:lineRule="atLeast"/>
              <w:ind w:left="0" w:right="0"/>
              <w:jc w:val="center"/>
            </w:pPr>
            <w:r>
              <w:rPr>
                <w:rFonts w:hint="eastAsia" w:ascii="楷体_GB2312" w:hAnsi="楷体_GB2312" w:eastAsia="楷体_GB2312" w:cs="楷体_GB2312"/>
                <w:sz w:val="14"/>
                <w:szCs w:val="14"/>
              </w:rPr>
              <w:t>所占比例</w:t>
            </w:r>
          </w:p>
        </w:tc>
        <w:tc>
          <w:tcPr>
            <w:tcW w:w="816"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88" w:lineRule="atLeast"/>
              <w:ind w:left="0" w:right="0"/>
              <w:jc w:val="center"/>
            </w:pPr>
            <w:r>
              <w:rPr>
                <w:rFonts w:hint="eastAsia" w:ascii="楷体_GB2312" w:hAnsi="楷体_GB2312" w:eastAsia="楷体_GB2312" w:cs="楷体_GB2312"/>
                <w:sz w:val="14"/>
                <w:szCs w:val="14"/>
              </w:rPr>
              <w:t>核算方法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3" w:hRule="atLeast"/>
        </w:trPr>
        <w:tc>
          <w:tcPr>
            <w:tcW w:w="1608"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无</w:t>
            </w:r>
          </w:p>
        </w:tc>
        <w:tc>
          <w:tcPr>
            <w:tcW w:w="133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c>
          <w:tcPr>
            <w:tcW w:w="133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c>
          <w:tcPr>
            <w:tcW w:w="1344"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c>
          <w:tcPr>
            <w:tcW w:w="816"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c>
          <w:tcPr>
            <w:tcW w:w="816"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3" w:hRule="atLeast"/>
        </w:trPr>
        <w:tc>
          <w:tcPr>
            <w:tcW w:w="1608"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合</w:t>
            </w:r>
            <w:r>
              <w:rPr>
                <w:sz w:val="14"/>
                <w:szCs w:val="14"/>
              </w:rPr>
              <w:t>  </w:t>
            </w:r>
            <w:r>
              <w:rPr>
                <w:rFonts w:hint="eastAsia" w:ascii="楷体_GB2312" w:hAnsi="楷体_GB2312" w:eastAsia="楷体_GB2312" w:cs="楷体_GB2312"/>
                <w:sz w:val="14"/>
                <w:szCs w:val="14"/>
              </w:rPr>
              <w:t>计</w:t>
            </w:r>
          </w:p>
        </w:tc>
        <w:tc>
          <w:tcPr>
            <w:tcW w:w="133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c>
          <w:tcPr>
            <w:tcW w:w="133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c>
          <w:tcPr>
            <w:tcW w:w="1344"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c>
          <w:tcPr>
            <w:tcW w:w="816"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c>
          <w:tcPr>
            <w:tcW w:w="816"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bl>
    <w:p>
      <w:pPr>
        <w:pStyle w:val="2"/>
        <w:keepNext w:val="0"/>
        <w:keepLines w:val="0"/>
        <w:widowControl/>
        <w:suppressLineNumbers w:val="0"/>
        <w:spacing w:before="60" w:beforeAutospacing="0" w:after="60" w:afterAutospacing="0" w:line="288" w:lineRule="atLeast"/>
        <w:ind w:left="0" w:right="0" w:firstLine="336"/>
      </w:pPr>
      <w:r>
        <w:rPr>
          <w:rStyle w:val="5"/>
        </w:rPr>
        <w:t>3.</w:t>
      </w:r>
      <w:r>
        <w:rPr>
          <w:rStyle w:val="5"/>
          <w:rFonts w:hint="eastAsia" w:ascii="楷体_GB2312" w:hAnsi="楷体_GB2312" w:eastAsia="楷体_GB2312" w:cs="楷体_GB2312"/>
        </w:rPr>
        <w:t>其他应付款项</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12"/>
        <w:gridCol w:w="1212"/>
        <w:gridCol w:w="1296"/>
        <w:gridCol w:w="1704"/>
        <w:gridCol w:w="12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25" w:hRule="atLeast"/>
        </w:trPr>
        <w:tc>
          <w:tcPr>
            <w:tcW w:w="1212" w:type="dxa"/>
            <w:tcBorders>
              <w:top w:val="single" w:color="000000" w:sz="4" w:space="0"/>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往来单位名称</w:t>
            </w:r>
          </w:p>
        </w:tc>
        <w:tc>
          <w:tcPr>
            <w:tcW w:w="1212" w:type="dxa"/>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内容</w:t>
            </w:r>
          </w:p>
        </w:tc>
        <w:tc>
          <w:tcPr>
            <w:tcW w:w="1296" w:type="dxa"/>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账龄时间</w:t>
            </w:r>
          </w:p>
        </w:tc>
        <w:tc>
          <w:tcPr>
            <w:tcW w:w="1704" w:type="dxa"/>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年初余额</w:t>
            </w:r>
          </w:p>
        </w:tc>
        <w:tc>
          <w:tcPr>
            <w:tcW w:w="1200" w:type="dxa"/>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年末余额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 w:hRule="atLeast"/>
        </w:trPr>
        <w:tc>
          <w:tcPr>
            <w:tcW w:w="1212"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21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296" w:type="dxa"/>
            <w:tcBorders>
              <w:top w:val="nil"/>
              <w:left w:val="nil"/>
              <w:bottom w:val="single" w:color="000000" w:sz="4" w:space="0"/>
              <w:right w:val="single" w:color="000000" w:sz="4" w:space="0"/>
            </w:tcBorders>
            <w:shd w:val="clear" w:color="auto" w:fill="FFFFFF"/>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704"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20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 w:hRule="atLeast"/>
        </w:trPr>
        <w:tc>
          <w:tcPr>
            <w:tcW w:w="1212"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21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296" w:type="dxa"/>
            <w:tcBorders>
              <w:top w:val="nil"/>
              <w:left w:val="nil"/>
              <w:bottom w:val="single" w:color="000000" w:sz="4" w:space="0"/>
              <w:right w:val="single" w:color="000000" w:sz="4" w:space="0"/>
            </w:tcBorders>
            <w:shd w:val="clear" w:color="auto" w:fill="FFFFFF"/>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704"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200" w:type="dxa"/>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 w:hRule="atLeast"/>
        </w:trPr>
        <w:tc>
          <w:tcPr>
            <w:tcW w:w="1212"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合</w:t>
            </w:r>
            <w:r>
              <w:rPr>
                <w:sz w:val="14"/>
                <w:szCs w:val="14"/>
              </w:rPr>
              <w:t>  </w:t>
            </w:r>
            <w:r>
              <w:rPr>
                <w:rFonts w:hint="eastAsia" w:ascii="楷体_GB2312" w:hAnsi="楷体_GB2312" w:eastAsia="楷体_GB2312" w:cs="楷体_GB2312"/>
                <w:sz w:val="14"/>
                <w:szCs w:val="14"/>
              </w:rPr>
              <w:t>计</w:t>
            </w:r>
          </w:p>
        </w:tc>
        <w:tc>
          <w:tcPr>
            <w:tcW w:w="121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296" w:type="dxa"/>
            <w:tcBorders>
              <w:top w:val="nil"/>
              <w:left w:val="nil"/>
              <w:bottom w:val="single" w:color="000000" w:sz="4" w:space="0"/>
              <w:right w:val="single" w:color="000000" w:sz="4" w:space="0"/>
            </w:tcBorders>
            <w:shd w:val="clear" w:color="auto" w:fill="FFFFFF"/>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704"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200" w:type="dxa"/>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r>
    </w:tbl>
    <w:p>
      <w:pPr>
        <w:pStyle w:val="2"/>
        <w:keepNext w:val="0"/>
        <w:keepLines w:val="0"/>
        <w:widowControl/>
        <w:suppressLineNumbers w:val="0"/>
        <w:spacing w:before="60" w:beforeAutospacing="0" w:after="60" w:afterAutospacing="0" w:line="288" w:lineRule="atLeast"/>
        <w:ind w:left="0" w:right="0" w:firstLine="348"/>
      </w:pPr>
      <w:r>
        <w:rPr>
          <w:rStyle w:val="5"/>
          <w:sz w:val="18"/>
          <w:szCs w:val="18"/>
        </w:rPr>
        <w:t>4.</w:t>
      </w:r>
      <w:r>
        <w:rPr>
          <w:rStyle w:val="5"/>
          <w:rFonts w:hint="eastAsia" w:ascii="楷体" w:hAnsi="楷体" w:eastAsia="楷体" w:cs="楷体"/>
          <w:sz w:val="18"/>
          <w:szCs w:val="18"/>
        </w:rPr>
        <w:t>其他应收账款</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12"/>
        <w:gridCol w:w="1212"/>
        <w:gridCol w:w="1296"/>
        <w:gridCol w:w="1704"/>
        <w:gridCol w:w="12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25" w:hRule="atLeast"/>
        </w:trPr>
        <w:tc>
          <w:tcPr>
            <w:tcW w:w="1212" w:type="dxa"/>
            <w:tcBorders>
              <w:top w:val="single" w:color="000000" w:sz="4" w:space="0"/>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往来单位名称</w:t>
            </w:r>
          </w:p>
        </w:tc>
        <w:tc>
          <w:tcPr>
            <w:tcW w:w="1212" w:type="dxa"/>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预计清账时间</w:t>
            </w:r>
          </w:p>
        </w:tc>
        <w:tc>
          <w:tcPr>
            <w:tcW w:w="1296" w:type="dxa"/>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账龄时间</w:t>
            </w:r>
          </w:p>
        </w:tc>
        <w:tc>
          <w:tcPr>
            <w:tcW w:w="1704" w:type="dxa"/>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年初余额</w:t>
            </w:r>
          </w:p>
        </w:tc>
        <w:tc>
          <w:tcPr>
            <w:tcW w:w="1200" w:type="dxa"/>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年末余额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25" w:hRule="atLeast"/>
        </w:trPr>
        <w:tc>
          <w:tcPr>
            <w:tcW w:w="1212"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21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296" w:type="dxa"/>
            <w:tcBorders>
              <w:top w:val="nil"/>
              <w:left w:val="nil"/>
              <w:bottom w:val="single" w:color="000000" w:sz="4" w:space="0"/>
              <w:right w:val="single" w:color="000000" w:sz="4" w:space="0"/>
            </w:tcBorders>
            <w:shd w:val="clear" w:color="auto" w:fill="FFFFFF"/>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704"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20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 w:hRule="atLeast"/>
        </w:trPr>
        <w:tc>
          <w:tcPr>
            <w:tcW w:w="1212"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21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296" w:type="dxa"/>
            <w:tcBorders>
              <w:top w:val="nil"/>
              <w:left w:val="nil"/>
              <w:bottom w:val="single" w:color="000000" w:sz="4" w:space="0"/>
              <w:right w:val="single" w:color="000000" w:sz="4" w:space="0"/>
            </w:tcBorders>
            <w:shd w:val="clear" w:color="auto" w:fill="FFFFFF"/>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704"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200" w:type="dxa"/>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 w:hRule="atLeast"/>
        </w:trPr>
        <w:tc>
          <w:tcPr>
            <w:tcW w:w="1212"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合</w:t>
            </w:r>
            <w:r>
              <w:rPr>
                <w:sz w:val="14"/>
                <w:szCs w:val="14"/>
              </w:rPr>
              <w:t>  </w:t>
            </w:r>
            <w:r>
              <w:rPr>
                <w:rFonts w:hint="eastAsia" w:ascii="楷体_GB2312" w:hAnsi="楷体_GB2312" w:eastAsia="楷体_GB2312" w:cs="楷体_GB2312"/>
                <w:sz w:val="14"/>
                <w:szCs w:val="14"/>
              </w:rPr>
              <w:t>计</w:t>
            </w:r>
          </w:p>
        </w:tc>
        <w:tc>
          <w:tcPr>
            <w:tcW w:w="1212"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296" w:type="dxa"/>
            <w:tcBorders>
              <w:top w:val="nil"/>
              <w:left w:val="nil"/>
              <w:bottom w:val="single" w:color="000000" w:sz="4" w:space="0"/>
              <w:right w:val="single" w:color="000000" w:sz="4" w:space="0"/>
            </w:tcBorders>
            <w:shd w:val="clear" w:color="auto" w:fill="FFFFFF"/>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704"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200" w:type="dxa"/>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r>
    </w:tbl>
    <w:p>
      <w:pPr>
        <w:pStyle w:val="2"/>
        <w:keepNext w:val="0"/>
        <w:keepLines w:val="0"/>
        <w:widowControl/>
        <w:suppressLineNumbers w:val="0"/>
        <w:spacing w:before="60" w:beforeAutospacing="0" w:after="60" w:afterAutospacing="0" w:line="288" w:lineRule="atLeast"/>
        <w:ind w:left="0" w:right="0" w:firstLine="336"/>
      </w:pPr>
      <w:r>
        <w:rPr>
          <w:rStyle w:val="5"/>
        </w:rPr>
        <w:t>5.</w:t>
      </w:r>
      <w:r>
        <w:rPr>
          <w:rStyle w:val="5"/>
          <w:rFonts w:hint="eastAsia" w:ascii="楷体_GB2312" w:hAnsi="楷体_GB2312" w:eastAsia="楷体_GB2312" w:cs="楷体_GB2312"/>
        </w:rPr>
        <w:t>应交税金</w:t>
      </w:r>
      <w:r>
        <w:rPr>
          <w:rStyle w:val="5"/>
        </w:rPr>
        <w:t>                          </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520"/>
        <w:gridCol w:w="1524"/>
        <w:gridCol w:w="1368"/>
        <w:gridCol w:w="182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3" w:hRule="atLeast"/>
        </w:trPr>
        <w:tc>
          <w:tcPr>
            <w:tcW w:w="2520" w:type="dxa"/>
            <w:tcBorders>
              <w:top w:val="single" w:color="000000" w:sz="4" w:space="0"/>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88" w:lineRule="atLeast"/>
              <w:ind w:left="0" w:right="0"/>
              <w:jc w:val="center"/>
            </w:pPr>
            <w:r>
              <w:rPr>
                <w:rFonts w:hint="eastAsia" w:ascii="楷体_GB2312" w:hAnsi="楷体_GB2312" w:eastAsia="楷体_GB2312" w:cs="楷体_GB2312"/>
                <w:sz w:val="14"/>
                <w:szCs w:val="14"/>
              </w:rPr>
              <w:t>税费项目</w:t>
            </w:r>
          </w:p>
        </w:tc>
        <w:tc>
          <w:tcPr>
            <w:tcW w:w="1524" w:type="dxa"/>
            <w:tcBorders>
              <w:top w:val="single" w:color="000000" w:sz="4" w:space="0"/>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88" w:lineRule="atLeast"/>
              <w:ind w:left="0" w:right="0"/>
              <w:jc w:val="center"/>
            </w:pPr>
            <w:r>
              <w:rPr>
                <w:rFonts w:hint="eastAsia" w:ascii="楷体_GB2312" w:hAnsi="楷体_GB2312" w:eastAsia="楷体_GB2312" w:cs="楷体_GB2312"/>
                <w:sz w:val="14"/>
                <w:szCs w:val="14"/>
              </w:rPr>
              <w:t>年初账面余额</w:t>
            </w:r>
          </w:p>
        </w:tc>
        <w:tc>
          <w:tcPr>
            <w:tcW w:w="1368" w:type="dxa"/>
            <w:tcBorders>
              <w:top w:val="single" w:color="000000" w:sz="4" w:space="0"/>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88" w:lineRule="atLeast"/>
              <w:ind w:left="0" w:right="0"/>
              <w:jc w:val="center"/>
            </w:pPr>
            <w:r>
              <w:rPr>
                <w:rFonts w:hint="eastAsia" w:ascii="楷体_GB2312" w:hAnsi="楷体_GB2312" w:eastAsia="楷体_GB2312" w:cs="楷体_GB2312"/>
                <w:sz w:val="14"/>
                <w:szCs w:val="14"/>
              </w:rPr>
              <w:t>年末账面余额</w:t>
            </w:r>
          </w:p>
        </w:tc>
        <w:tc>
          <w:tcPr>
            <w:tcW w:w="1824" w:type="dxa"/>
            <w:tcBorders>
              <w:top w:val="single" w:color="000000" w:sz="4" w:space="0"/>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88" w:lineRule="atLeast"/>
              <w:ind w:left="0" w:right="0"/>
              <w:jc w:val="center"/>
            </w:pPr>
            <w:r>
              <w:rPr>
                <w:rFonts w:hint="eastAsia" w:ascii="楷体_GB2312" w:hAnsi="楷体_GB2312" w:eastAsia="楷体_GB2312" w:cs="楷体_GB2312"/>
                <w:sz w:val="14"/>
                <w:szCs w:val="14"/>
              </w:rPr>
              <w:t>适用税率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3" w:hRule="atLeast"/>
        </w:trPr>
        <w:tc>
          <w:tcPr>
            <w:tcW w:w="2520"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1.</w:t>
            </w:r>
            <w:r>
              <w:rPr>
                <w:rFonts w:hint="eastAsia" w:ascii="楷体_GB2312" w:hAnsi="楷体_GB2312" w:eastAsia="楷体_GB2312" w:cs="楷体_GB2312"/>
                <w:sz w:val="14"/>
                <w:szCs w:val="14"/>
              </w:rPr>
              <w:t>增值税</w:t>
            </w:r>
          </w:p>
        </w:tc>
        <w:tc>
          <w:tcPr>
            <w:tcW w:w="1524"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c>
          <w:tcPr>
            <w:tcW w:w="136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c>
          <w:tcPr>
            <w:tcW w:w="1824"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3" w:hRule="atLeast"/>
        </w:trPr>
        <w:tc>
          <w:tcPr>
            <w:tcW w:w="2520"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2.</w:t>
            </w:r>
            <w:r>
              <w:rPr>
                <w:rFonts w:hint="eastAsia" w:ascii="楷体_GB2312" w:hAnsi="楷体_GB2312" w:eastAsia="楷体_GB2312" w:cs="楷体_GB2312"/>
                <w:sz w:val="14"/>
                <w:szCs w:val="14"/>
              </w:rPr>
              <w:t>企业所得税</w:t>
            </w:r>
          </w:p>
        </w:tc>
        <w:tc>
          <w:tcPr>
            <w:tcW w:w="1524"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c>
          <w:tcPr>
            <w:tcW w:w="136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c>
          <w:tcPr>
            <w:tcW w:w="1824"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3" w:hRule="atLeast"/>
        </w:trPr>
        <w:tc>
          <w:tcPr>
            <w:tcW w:w="2520"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3.</w:t>
            </w:r>
            <w:r>
              <w:rPr>
                <w:rFonts w:hint="eastAsia" w:ascii="楷体_GB2312" w:hAnsi="楷体_GB2312" w:eastAsia="楷体_GB2312" w:cs="楷体_GB2312"/>
                <w:sz w:val="14"/>
                <w:szCs w:val="14"/>
              </w:rPr>
              <w:t>土地增值税</w:t>
            </w:r>
          </w:p>
        </w:tc>
        <w:tc>
          <w:tcPr>
            <w:tcW w:w="1524"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c>
          <w:tcPr>
            <w:tcW w:w="136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c>
          <w:tcPr>
            <w:tcW w:w="1824"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3" w:hRule="atLeast"/>
        </w:trPr>
        <w:tc>
          <w:tcPr>
            <w:tcW w:w="2520"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4.</w:t>
            </w:r>
            <w:r>
              <w:rPr>
                <w:rFonts w:hint="eastAsia" w:ascii="楷体_GB2312" w:hAnsi="楷体_GB2312" w:eastAsia="楷体_GB2312" w:cs="楷体_GB2312"/>
                <w:sz w:val="14"/>
                <w:szCs w:val="14"/>
              </w:rPr>
              <w:t>城市维护建设税</w:t>
            </w:r>
          </w:p>
        </w:tc>
        <w:tc>
          <w:tcPr>
            <w:tcW w:w="1524"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c>
          <w:tcPr>
            <w:tcW w:w="136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c>
          <w:tcPr>
            <w:tcW w:w="1824"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3" w:hRule="atLeast"/>
        </w:trPr>
        <w:tc>
          <w:tcPr>
            <w:tcW w:w="2520"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5.</w:t>
            </w:r>
            <w:r>
              <w:rPr>
                <w:rFonts w:hint="eastAsia" w:ascii="楷体_GB2312" w:hAnsi="楷体_GB2312" w:eastAsia="楷体_GB2312" w:cs="楷体_GB2312"/>
                <w:sz w:val="14"/>
                <w:szCs w:val="14"/>
              </w:rPr>
              <w:t>房产税</w:t>
            </w:r>
          </w:p>
        </w:tc>
        <w:tc>
          <w:tcPr>
            <w:tcW w:w="1524"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c>
          <w:tcPr>
            <w:tcW w:w="136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c>
          <w:tcPr>
            <w:tcW w:w="1824"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3" w:hRule="atLeast"/>
        </w:trPr>
        <w:tc>
          <w:tcPr>
            <w:tcW w:w="2520"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6.</w:t>
            </w:r>
            <w:r>
              <w:rPr>
                <w:rFonts w:hint="eastAsia" w:ascii="楷体_GB2312" w:hAnsi="楷体_GB2312" w:eastAsia="楷体_GB2312" w:cs="楷体_GB2312"/>
                <w:sz w:val="14"/>
                <w:szCs w:val="14"/>
              </w:rPr>
              <w:t>土地使用税</w:t>
            </w:r>
          </w:p>
        </w:tc>
        <w:tc>
          <w:tcPr>
            <w:tcW w:w="1524"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c>
          <w:tcPr>
            <w:tcW w:w="136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c>
          <w:tcPr>
            <w:tcW w:w="1824"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3" w:hRule="atLeast"/>
        </w:trPr>
        <w:tc>
          <w:tcPr>
            <w:tcW w:w="2520"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7.</w:t>
            </w:r>
            <w:r>
              <w:rPr>
                <w:rFonts w:hint="eastAsia" w:ascii="楷体_GB2312" w:hAnsi="楷体_GB2312" w:eastAsia="楷体_GB2312" w:cs="楷体_GB2312"/>
                <w:sz w:val="14"/>
                <w:szCs w:val="14"/>
              </w:rPr>
              <w:t>车船使用税</w:t>
            </w:r>
          </w:p>
        </w:tc>
        <w:tc>
          <w:tcPr>
            <w:tcW w:w="1524"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c>
          <w:tcPr>
            <w:tcW w:w="136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c>
          <w:tcPr>
            <w:tcW w:w="1824"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3" w:hRule="atLeast"/>
        </w:trPr>
        <w:tc>
          <w:tcPr>
            <w:tcW w:w="2520"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8.</w:t>
            </w:r>
            <w:r>
              <w:rPr>
                <w:rFonts w:hint="eastAsia" w:ascii="楷体_GB2312" w:hAnsi="楷体_GB2312" w:eastAsia="楷体_GB2312" w:cs="楷体_GB2312"/>
                <w:sz w:val="14"/>
                <w:szCs w:val="14"/>
              </w:rPr>
              <w:t>教育费附加</w:t>
            </w:r>
          </w:p>
        </w:tc>
        <w:tc>
          <w:tcPr>
            <w:tcW w:w="1524"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c>
          <w:tcPr>
            <w:tcW w:w="136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c>
          <w:tcPr>
            <w:tcW w:w="1824"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3" w:hRule="atLeast"/>
        </w:trPr>
        <w:tc>
          <w:tcPr>
            <w:tcW w:w="2520"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9.</w:t>
            </w:r>
            <w:r>
              <w:rPr>
                <w:rFonts w:hint="eastAsia" w:ascii="楷体_GB2312" w:hAnsi="楷体_GB2312" w:eastAsia="楷体_GB2312" w:cs="楷体_GB2312"/>
                <w:sz w:val="14"/>
                <w:szCs w:val="14"/>
              </w:rPr>
              <w:t>代扣代缴个人所得税</w:t>
            </w:r>
          </w:p>
        </w:tc>
        <w:tc>
          <w:tcPr>
            <w:tcW w:w="1524"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36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24"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3" w:hRule="atLeast"/>
        </w:trPr>
        <w:tc>
          <w:tcPr>
            <w:tcW w:w="2520"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firstLine="720"/>
            </w:pPr>
            <w:r>
              <w:rPr>
                <w:rFonts w:hint="eastAsia" w:ascii="楷体_GB2312" w:hAnsi="楷体_GB2312" w:eastAsia="楷体_GB2312" w:cs="楷体_GB2312"/>
                <w:sz w:val="14"/>
                <w:szCs w:val="14"/>
              </w:rPr>
              <w:t>合</w:t>
            </w:r>
            <w:r>
              <w:rPr>
                <w:sz w:val="14"/>
                <w:szCs w:val="14"/>
              </w:rPr>
              <w:t>   </w:t>
            </w:r>
            <w:r>
              <w:rPr>
                <w:rFonts w:hint="eastAsia" w:ascii="楷体_GB2312" w:hAnsi="楷体_GB2312" w:eastAsia="楷体_GB2312" w:cs="楷体_GB2312"/>
                <w:sz w:val="14"/>
                <w:szCs w:val="14"/>
              </w:rPr>
              <w:t>计</w:t>
            </w:r>
          </w:p>
        </w:tc>
        <w:tc>
          <w:tcPr>
            <w:tcW w:w="1524"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36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24"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bl>
    <w:p>
      <w:pPr>
        <w:pStyle w:val="2"/>
        <w:keepNext w:val="0"/>
        <w:keepLines w:val="0"/>
        <w:widowControl/>
        <w:suppressLineNumbers w:val="0"/>
        <w:spacing w:before="60" w:beforeAutospacing="0" w:after="60" w:afterAutospacing="0" w:line="288" w:lineRule="atLeast"/>
        <w:ind w:left="0" w:right="0" w:firstLine="336"/>
      </w:pPr>
      <w:r>
        <w:rPr>
          <w:rStyle w:val="5"/>
        </w:rPr>
        <w:t>6.</w:t>
      </w:r>
      <w:r>
        <w:rPr>
          <w:rStyle w:val="5"/>
          <w:rFonts w:hint="eastAsia" w:ascii="楷体_GB2312" w:hAnsi="楷体_GB2312" w:eastAsia="楷体_GB2312" w:cs="楷体_GB2312"/>
        </w:rPr>
        <w:t>提供服务收入</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380"/>
        <w:gridCol w:w="912"/>
        <w:gridCol w:w="1368"/>
        <w:gridCol w:w="1152"/>
        <w:gridCol w:w="1056"/>
        <w:gridCol w:w="1068"/>
        <w:gridCol w:w="209"/>
        <w:gridCol w:w="1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 w:hRule="atLeast"/>
        </w:trPr>
        <w:tc>
          <w:tcPr>
            <w:tcW w:w="2292" w:type="dxa"/>
            <w:gridSpan w:val="2"/>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88" w:lineRule="atLeast"/>
              <w:ind w:left="0" w:right="0"/>
              <w:jc w:val="center"/>
            </w:pPr>
            <w:r>
              <w:rPr>
                <w:rFonts w:hint="eastAsia" w:ascii="楷体_GB2312" w:hAnsi="楷体_GB2312" w:eastAsia="楷体_GB2312" w:cs="楷体_GB2312"/>
                <w:sz w:val="14"/>
                <w:szCs w:val="14"/>
              </w:rPr>
              <w:t>项</w:t>
            </w:r>
            <w:r>
              <w:rPr>
                <w:sz w:val="14"/>
                <w:szCs w:val="14"/>
              </w:rPr>
              <w:t>    </w:t>
            </w:r>
            <w:r>
              <w:rPr>
                <w:rFonts w:hint="eastAsia" w:ascii="楷体_GB2312" w:hAnsi="楷体_GB2312" w:eastAsia="楷体_GB2312" w:cs="楷体_GB2312"/>
                <w:sz w:val="14"/>
                <w:szCs w:val="14"/>
              </w:rPr>
              <w:t>目</w:t>
            </w:r>
          </w:p>
        </w:tc>
        <w:tc>
          <w:tcPr>
            <w:tcW w:w="2508" w:type="dxa"/>
            <w:gridSpan w:val="2"/>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88" w:lineRule="atLeast"/>
              <w:ind w:left="0" w:right="0"/>
              <w:jc w:val="center"/>
            </w:pPr>
            <w:r>
              <w:rPr>
                <w:rFonts w:hint="eastAsia" w:ascii="楷体_GB2312" w:hAnsi="楷体_GB2312" w:eastAsia="楷体_GB2312" w:cs="楷体_GB2312"/>
                <w:sz w:val="14"/>
                <w:szCs w:val="14"/>
              </w:rPr>
              <w:t>本年发生额</w:t>
            </w:r>
          </w:p>
        </w:tc>
        <w:tc>
          <w:tcPr>
            <w:tcW w:w="2448" w:type="dxa"/>
            <w:gridSpan w:val="4"/>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88" w:lineRule="atLeast"/>
              <w:ind w:left="0" w:right="0"/>
              <w:jc w:val="center"/>
            </w:pPr>
            <w:r>
              <w:rPr>
                <w:rFonts w:hint="eastAsia" w:ascii="楷体_GB2312" w:hAnsi="楷体_GB2312" w:eastAsia="楷体_GB2312" w:cs="楷体_GB2312"/>
                <w:sz w:val="14"/>
                <w:szCs w:val="14"/>
              </w:rPr>
              <w:t>上年发生额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8" w:hRule="atLeast"/>
        </w:trPr>
        <w:tc>
          <w:tcPr>
            <w:tcW w:w="2292" w:type="dxa"/>
            <w:gridSpan w:val="2"/>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1. </w:t>
            </w:r>
            <w:r>
              <w:rPr>
                <w:rFonts w:hint="eastAsia" w:ascii="楷体_GB2312" w:hAnsi="楷体_GB2312" w:eastAsia="楷体_GB2312" w:cs="楷体_GB2312"/>
                <w:sz w:val="14"/>
                <w:szCs w:val="14"/>
              </w:rPr>
              <w:t>信息咨询</w:t>
            </w:r>
          </w:p>
        </w:tc>
        <w:tc>
          <w:tcPr>
            <w:tcW w:w="2508"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0.00</w:t>
            </w:r>
          </w:p>
        </w:tc>
        <w:tc>
          <w:tcPr>
            <w:tcW w:w="2448" w:type="dxa"/>
            <w:gridSpan w:val="4"/>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0" w:hRule="atLeast"/>
        </w:trPr>
        <w:tc>
          <w:tcPr>
            <w:tcW w:w="2292" w:type="dxa"/>
            <w:gridSpan w:val="2"/>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2. </w:t>
            </w:r>
            <w:r>
              <w:rPr>
                <w:rFonts w:hint="eastAsia" w:ascii="楷体_GB2312" w:hAnsi="楷体_GB2312" w:eastAsia="楷体_GB2312" w:cs="楷体_GB2312"/>
                <w:sz w:val="14"/>
                <w:szCs w:val="14"/>
              </w:rPr>
              <w:t>技术服务</w:t>
            </w:r>
          </w:p>
        </w:tc>
        <w:tc>
          <w:tcPr>
            <w:tcW w:w="2508"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0.00</w:t>
            </w:r>
          </w:p>
        </w:tc>
        <w:tc>
          <w:tcPr>
            <w:tcW w:w="2448" w:type="dxa"/>
            <w:gridSpan w:val="4"/>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4" w:hRule="atLeast"/>
        </w:trPr>
        <w:tc>
          <w:tcPr>
            <w:tcW w:w="2292" w:type="dxa"/>
            <w:gridSpan w:val="2"/>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3. </w:t>
            </w:r>
            <w:r>
              <w:rPr>
                <w:rFonts w:hint="eastAsia" w:ascii="楷体_GB2312" w:hAnsi="楷体_GB2312" w:eastAsia="楷体_GB2312" w:cs="楷体_GB2312"/>
                <w:sz w:val="14"/>
                <w:szCs w:val="14"/>
              </w:rPr>
              <w:t>培训收费</w:t>
            </w:r>
          </w:p>
        </w:tc>
        <w:tc>
          <w:tcPr>
            <w:tcW w:w="2508"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0.00</w:t>
            </w:r>
          </w:p>
        </w:tc>
        <w:tc>
          <w:tcPr>
            <w:tcW w:w="2448" w:type="dxa"/>
            <w:gridSpan w:val="4"/>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7" w:hRule="atLeast"/>
        </w:trPr>
        <w:tc>
          <w:tcPr>
            <w:tcW w:w="2292" w:type="dxa"/>
            <w:gridSpan w:val="2"/>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4"/>
                <w:szCs w:val="14"/>
              </w:rPr>
              <w:t>4. </w:t>
            </w:r>
            <w:r>
              <w:rPr>
                <w:rFonts w:hint="eastAsia" w:ascii="楷体_GB2312" w:hAnsi="楷体_GB2312" w:eastAsia="楷体_GB2312" w:cs="楷体_GB2312"/>
                <w:sz w:val="14"/>
                <w:szCs w:val="14"/>
              </w:rPr>
              <w:t>技术成果转让</w:t>
            </w:r>
          </w:p>
        </w:tc>
        <w:tc>
          <w:tcPr>
            <w:tcW w:w="2508" w:type="dxa"/>
            <w:gridSpan w:val="2"/>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0.00</w:t>
            </w:r>
          </w:p>
        </w:tc>
        <w:tc>
          <w:tcPr>
            <w:tcW w:w="2448" w:type="dxa"/>
            <w:gridSpan w:val="4"/>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0" w:hRule="atLeast"/>
        </w:trPr>
        <w:tc>
          <w:tcPr>
            <w:tcW w:w="2292" w:type="dxa"/>
            <w:gridSpan w:val="2"/>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5.</w:t>
            </w:r>
            <w:r>
              <w:rPr>
                <w:rFonts w:hint="eastAsia" w:ascii="楷体_GB2312" w:hAnsi="楷体_GB2312" w:eastAsia="楷体_GB2312" w:cs="楷体_GB2312"/>
                <w:sz w:val="14"/>
                <w:szCs w:val="14"/>
              </w:rPr>
              <w:t>其他</w:t>
            </w:r>
          </w:p>
        </w:tc>
        <w:tc>
          <w:tcPr>
            <w:tcW w:w="2508" w:type="dxa"/>
            <w:gridSpan w:val="2"/>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2448" w:type="dxa"/>
            <w:gridSpan w:val="4"/>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0" w:hRule="atLeast"/>
        </w:trPr>
        <w:tc>
          <w:tcPr>
            <w:tcW w:w="2292" w:type="dxa"/>
            <w:gridSpan w:val="2"/>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合</w:t>
            </w:r>
            <w:r>
              <w:rPr>
                <w:sz w:val="14"/>
                <w:szCs w:val="14"/>
              </w:rPr>
              <w:t>  </w:t>
            </w:r>
            <w:r>
              <w:rPr>
                <w:rFonts w:hint="eastAsia" w:ascii="楷体_GB2312" w:hAnsi="楷体_GB2312" w:eastAsia="楷体_GB2312" w:cs="楷体_GB2312"/>
                <w:sz w:val="14"/>
                <w:szCs w:val="14"/>
              </w:rPr>
              <w:t>计</w:t>
            </w:r>
          </w:p>
        </w:tc>
        <w:tc>
          <w:tcPr>
            <w:tcW w:w="2508" w:type="dxa"/>
            <w:gridSpan w:val="2"/>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2448" w:type="dxa"/>
            <w:gridSpan w:val="4"/>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85" w:hRule="atLeast"/>
        </w:trPr>
        <w:tc>
          <w:tcPr>
            <w:tcW w:w="6924" w:type="dxa"/>
            <w:gridSpan w:val="6"/>
            <w:tcBorders>
              <w:top w:val="nil"/>
              <w:left w:val="nil"/>
              <w:bottom w:val="nil"/>
              <w:right w:val="nil"/>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rStyle w:val="5"/>
                <w:sz w:val="18"/>
                <w:szCs w:val="18"/>
              </w:rPr>
              <w:t>7.</w:t>
            </w:r>
            <w:r>
              <w:rPr>
                <w:rStyle w:val="5"/>
                <w:rFonts w:hint="eastAsia" w:ascii="楷体" w:hAnsi="楷体" w:eastAsia="楷体" w:cs="楷体"/>
                <w:sz w:val="18"/>
                <w:szCs w:val="18"/>
              </w:rPr>
              <w:t>捐赠收入</w:t>
            </w:r>
          </w:p>
        </w:tc>
        <w:tc>
          <w:tcPr>
            <w:tcW w:w="192" w:type="dxa"/>
            <w:tcBorders>
              <w:top w:val="nil"/>
              <w:left w:val="nil"/>
              <w:bottom w:val="nil"/>
              <w:right w:val="nil"/>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8"/>
                <w:szCs w:val="18"/>
              </w:rPr>
              <w:t> </w:t>
            </w:r>
          </w:p>
        </w:tc>
        <w:tc>
          <w:tcPr>
            <w:tcW w:w="132"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85" w:hRule="atLeast"/>
        </w:trPr>
        <w:tc>
          <w:tcPr>
            <w:tcW w:w="1380" w:type="dxa"/>
            <w:tcBorders>
              <w:top w:val="double" w:color="000000" w:sz="4" w:space="0"/>
              <w:left w:val="double" w:color="000000" w:sz="4" w:space="0"/>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8"/>
                <w:szCs w:val="18"/>
              </w:rPr>
              <w:t> </w:t>
            </w:r>
            <w:r>
              <w:rPr>
                <w:rFonts w:hint="eastAsia" w:ascii="楷体" w:hAnsi="楷体" w:eastAsia="楷体" w:cs="楷体"/>
                <w:sz w:val="18"/>
                <w:szCs w:val="18"/>
              </w:rPr>
              <w:t>项</w:t>
            </w:r>
            <w:r>
              <w:rPr>
                <w:sz w:val="18"/>
                <w:szCs w:val="18"/>
              </w:rPr>
              <w:t>    </w:t>
            </w:r>
            <w:r>
              <w:rPr>
                <w:rFonts w:hint="eastAsia" w:ascii="楷体" w:hAnsi="楷体" w:eastAsia="楷体" w:cs="楷体"/>
                <w:sz w:val="18"/>
                <w:szCs w:val="18"/>
              </w:rPr>
              <w:t>目</w:t>
            </w:r>
          </w:p>
        </w:tc>
        <w:tc>
          <w:tcPr>
            <w:tcW w:w="2280" w:type="dxa"/>
            <w:gridSpan w:val="2"/>
            <w:tcBorders>
              <w:top w:val="double" w:color="000000" w:sz="4" w:space="0"/>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8"/>
                <w:szCs w:val="18"/>
              </w:rPr>
              <w:t> </w:t>
            </w:r>
            <w:r>
              <w:rPr>
                <w:rFonts w:hint="eastAsia" w:ascii="楷体" w:hAnsi="楷体" w:eastAsia="楷体" w:cs="楷体"/>
                <w:sz w:val="18"/>
                <w:szCs w:val="18"/>
              </w:rPr>
              <w:t>捐赠单位</w:t>
            </w:r>
          </w:p>
        </w:tc>
        <w:tc>
          <w:tcPr>
            <w:tcW w:w="2196" w:type="dxa"/>
            <w:gridSpan w:val="2"/>
            <w:tcBorders>
              <w:top w:val="double" w:color="000000" w:sz="4" w:space="0"/>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8"/>
                <w:szCs w:val="18"/>
              </w:rPr>
              <w:t> </w:t>
            </w:r>
            <w:r>
              <w:rPr>
                <w:rFonts w:hint="eastAsia" w:ascii="楷体" w:hAnsi="楷体" w:eastAsia="楷体" w:cs="楷体"/>
                <w:sz w:val="18"/>
                <w:szCs w:val="18"/>
              </w:rPr>
              <w:t>金额</w:t>
            </w:r>
          </w:p>
        </w:tc>
        <w:tc>
          <w:tcPr>
            <w:tcW w:w="1068" w:type="dxa"/>
            <w:tcBorders>
              <w:top w:val="double" w:color="000000" w:sz="4" w:space="0"/>
              <w:left w:val="nil"/>
              <w:bottom w:val="single" w:color="000000" w:sz="4" w:space="0"/>
              <w:right w:val="doub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sz w:val="18"/>
                <w:szCs w:val="18"/>
              </w:rPr>
              <w:t>用途</w:t>
            </w:r>
          </w:p>
        </w:tc>
        <w:tc>
          <w:tcPr>
            <w:tcW w:w="192" w:type="dxa"/>
            <w:tcBorders>
              <w:top w:val="nil"/>
              <w:left w:val="nil"/>
              <w:bottom w:val="nil"/>
              <w:right w:val="nil"/>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8"/>
                <w:szCs w:val="18"/>
              </w:rPr>
              <w:t> </w:t>
            </w:r>
          </w:p>
        </w:tc>
        <w:tc>
          <w:tcPr>
            <w:tcW w:w="132"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85" w:hRule="atLeast"/>
        </w:trPr>
        <w:tc>
          <w:tcPr>
            <w:tcW w:w="1380" w:type="dxa"/>
            <w:tcBorders>
              <w:top w:val="nil"/>
              <w:left w:val="doub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p>
        </w:tc>
        <w:tc>
          <w:tcPr>
            <w:tcW w:w="2280" w:type="dxa"/>
            <w:gridSpan w:val="2"/>
            <w:tcBorders>
              <w:top w:val="nil"/>
              <w:left w:val="nil"/>
              <w:bottom w:val="single" w:color="000000" w:sz="4" w:space="0"/>
              <w:right w:val="single" w:color="000000" w:sz="4" w:space="0"/>
            </w:tcBorders>
            <w:shd w:val="clear"/>
            <w:noWrap/>
            <w:tcMar>
              <w:left w:w="84" w:type="dxa"/>
              <w:right w:w="84" w:type="dxa"/>
            </w:tcMar>
            <w:vAlign w:val="bottom"/>
          </w:tcPr>
          <w:p>
            <w:pPr>
              <w:pStyle w:val="2"/>
              <w:keepNext w:val="0"/>
              <w:keepLines w:val="0"/>
              <w:widowControl/>
              <w:suppressLineNumbers w:val="0"/>
              <w:wordWrap w:val="0"/>
              <w:spacing w:before="60" w:beforeAutospacing="0" w:after="60" w:afterAutospacing="0"/>
              <w:ind w:left="0" w:right="0"/>
            </w:pPr>
          </w:p>
        </w:tc>
        <w:tc>
          <w:tcPr>
            <w:tcW w:w="2196"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068" w:type="dxa"/>
            <w:tcBorders>
              <w:top w:val="nil"/>
              <w:left w:val="nil"/>
              <w:bottom w:val="single" w:color="000000" w:sz="4" w:space="0"/>
              <w:right w:val="doub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192" w:type="dxa"/>
            <w:tcBorders>
              <w:top w:val="nil"/>
              <w:left w:val="nil"/>
              <w:bottom w:val="nil"/>
              <w:right w:val="nil"/>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8"/>
                <w:szCs w:val="18"/>
              </w:rPr>
              <w:t> </w:t>
            </w:r>
          </w:p>
        </w:tc>
        <w:tc>
          <w:tcPr>
            <w:tcW w:w="132"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85" w:hRule="atLeast"/>
        </w:trPr>
        <w:tc>
          <w:tcPr>
            <w:tcW w:w="1380" w:type="dxa"/>
            <w:tcBorders>
              <w:top w:val="nil"/>
              <w:left w:val="doub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p>
        </w:tc>
        <w:tc>
          <w:tcPr>
            <w:tcW w:w="2280" w:type="dxa"/>
            <w:gridSpan w:val="2"/>
            <w:tcBorders>
              <w:top w:val="nil"/>
              <w:left w:val="nil"/>
              <w:bottom w:val="single" w:color="000000" w:sz="4" w:space="0"/>
              <w:right w:val="single" w:color="000000" w:sz="4" w:space="0"/>
            </w:tcBorders>
            <w:shd w:val="clear"/>
            <w:noWrap/>
            <w:tcMar>
              <w:left w:w="84" w:type="dxa"/>
              <w:right w:w="84" w:type="dxa"/>
            </w:tcMar>
            <w:vAlign w:val="bottom"/>
          </w:tcPr>
          <w:p>
            <w:pPr>
              <w:pStyle w:val="2"/>
              <w:keepNext w:val="0"/>
              <w:keepLines w:val="0"/>
              <w:widowControl/>
              <w:suppressLineNumbers w:val="0"/>
              <w:wordWrap w:val="0"/>
              <w:spacing w:before="60" w:beforeAutospacing="0" w:after="60" w:afterAutospacing="0"/>
              <w:ind w:left="0" w:right="0"/>
            </w:pPr>
          </w:p>
        </w:tc>
        <w:tc>
          <w:tcPr>
            <w:tcW w:w="2196"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068" w:type="dxa"/>
            <w:tcBorders>
              <w:top w:val="nil"/>
              <w:left w:val="nil"/>
              <w:bottom w:val="single" w:color="000000" w:sz="4" w:space="0"/>
              <w:right w:val="doub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192" w:type="dxa"/>
            <w:tcBorders>
              <w:top w:val="nil"/>
              <w:left w:val="nil"/>
              <w:bottom w:val="nil"/>
              <w:right w:val="nil"/>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8"/>
                <w:szCs w:val="18"/>
              </w:rPr>
              <w:t> </w:t>
            </w:r>
          </w:p>
        </w:tc>
        <w:tc>
          <w:tcPr>
            <w:tcW w:w="132"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85" w:hRule="atLeast"/>
        </w:trPr>
        <w:tc>
          <w:tcPr>
            <w:tcW w:w="1380" w:type="dxa"/>
            <w:tcBorders>
              <w:top w:val="nil"/>
              <w:left w:val="double" w:color="000000" w:sz="4" w:space="0"/>
              <w:bottom w:val="doub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sz w:val="18"/>
                <w:szCs w:val="18"/>
              </w:rPr>
              <w:t> </w:t>
            </w:r>
            <w:r>
              <w:rPr>
                <w:rStyle w:val="5"/>
                <w:rFonts w:hint="eastAsia" w:ascii="楷体" w:hAnsi="楷体" w:eastAsia="楷体" w:cs="楷体"/>
                <w:sz w:val="18"/>
                <w:szCs w:val="18"/>
              </w:rPr>
              <w:t>合计</w:t>
            </w:r>
          </w:p>
        </w:tc>
        <w:tc>
          <w:tcPr>
            <w:tcW w:w="2280" w:type="dxa"/>
            <w:gridSpan w:val="2"/>
            <w:tcBorders>
              <w:top w:val="nil"/>
              <w:left w:val="nil"/>
              <w:bottom w:val="double" w:color="000000" w:sz="4" w:space="0"/>
              <w:right w:val="single" w:color="000000" w:sz="4" w:space="0"/>
            </w:tcBorders>
            <w:shd w:val="clear"/>
            <w:noWrap/>
            <w:tcMar>
              <w:left w:w="84" w:type="dxa"/>
              <w:right w:w="84" w:type="dxa"/>
            </w:tcMar>
            <w:vAlign w:val="bottom"/>
          </w:tcPr>
          <w:p>
            <w:pPr>
              <w:pStyle w:val="2"/>
              <w:keepNext w:val="0"/>
              <w:keepLines w:val="0"/>
              <w:widowControl/>
              <w:suppressLineNumbers w:val="0"/>
              <w:wordWrap w:val="0"/>
              <w:spacing w:before="60" w:beforeAutospacing="0" w:after="60" w:afterAutospacing="0"/>
              <w:ind w:left="0" w:right="0"/>
            </w:pPr>
          </w:p>
        </w:tc>
        <w:tc>
          <w:tcPr>
            <w:tcW w:w="2196" w:type="dxa"/>
            <w:gridSpan w:val="2"/>
            <w:tcBorders>
              <w:top w:val="nil"/>
              <w:left w:val="nil"/>
              <w:bottom w:val="doub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sz w:val="18"/>
                <w:szCs w:val="18"/>
              </w:rPr>
              <w:t>                         -   </w:t>
            </w:r>
          </w:p>
        </w:tc>
        <w:tc>
          <w:tcPr>
            <w:tcW w:w="1068" w:type="dxa"/>
            <w:tcBorders>
              <w:top w:val="nil"/>
              <w:left w:val="nil"/>
              <w:bottom w:val="double" w:color="000000" w:sz="4" w:space="0"/>
              <w:right w:val="doub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192" w:type="dxa"/>
            <w:tcBorders>
              <w:top w:val="nil"/>
              <w:left w:val="nil"/>
              <w:bottom w:val="nil"/>
              <w:right w:val="nil"/>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8"/>
                <w:szCs w:val="18"/>
              </w:rPr>
              <w:t> </w:t>
            </w:r>
          </w:p>
        </w:tc>
        <w:tc>
          <w:tcPr>
            <w:tcW w:w="132"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85" w:hRule="atLeast"/>
        </w:trPr>
        <w:tc>
          <w:tcPr>
            <w:tcW w:w="6924" w:type="dxa"/>
            <w:gridSpan w:val="6"/>
            <w:tcBorders>
              <w:top w:val="nil"/>
              <w:left w:val="nil"/>
              <w:bottom w:val="nil"/>
              <w:right w:val="nil"/>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rStyle w:val="5"/>
                <w:sz w:val="18"/>
                <w:szCs w:val="18"/>
              </w:rPr>
              <w:t>8.</w:t>
            </w:r>
            <w:r>
              <w:rPr>
                <w:rStyle w:val="5"/>
                <w:rFonts w:hint="eastAsia" w:ascii="楷体" w:hAnsi="楷体" w:eastAsia="楷体" w:cs="楷体"/>
                <w:sz w:val="18"/>
                <w:szCs w:val="18"/>
              </w:rPr>
              <w:t>境外资金投入</w:t>
            </w:r>
          </w:p>
        </w:tc>
        <w:tc>
          <w:tcPr>
            <w:tcW w:w="192" w:type="dxa"/>
            <w:tcBorders>
              <w:top w:val="nil"/>
              <w:left w:val="nil"/>
              <w:bottom w:val="nil"/>
              <w:right w:val="nil"/>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8"/>
                <w:szCs w:val="18"/>
              </w:rPr>
              <w:t> </w:t>
            </w:r>
          </w:p>
        </w:tc>
        <w:tc>
          <w:tcPr>
            <w:tcW w:w="132"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85" w:hRule="atLeast"/>
        </w:trPr>
        <w:tc>
          <w:tcPr>
            <w:tcW w:w="1380" w:type="dxa"/>
            <w:tcBorders>
              <w:top w:val="double" w:color="000000" w:sz="4" w:space="0"/>
              <w:left w:val="double" w:color="000000" w:sz="4" w:space="0"/>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8"/>
                <w:szCs w:val="18"/>
              </w:rPr>
              <w:t> </w:t>
            </w:r>
            <w:r>
              <w:rPr>
                <w:rFonts w:hint="eastAsia" w:ascii="楷体" w:hAnsi="楷体" w:eastAsia="楷体" w:cs="楷体"/>
                <w:sz w:val="18"/>
                <w:szCs w:val="18"/>
              </w:rPr>
              <w:t>投入名称</w:t>
            </w:r>
          </w:p>
        </w:tc>
        <w:tc>
          <w:tcPr>
            <w:tcW w:w="2280" w:type="dxa"/>
            <w:gridSpan w:val="2"/>
            <w:tcBorders>
              <w:top w:val="double" w:color="000000" w:sz="4" w:space="0"/>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8"/>
                <w:szCs w:val="18"/>
              </w:rPr>
              <w:t> </w:t>
            </w:r>
            <w:r>
              <w:rPr>
                <w:rFonts w:hint="eastAsia" w:ascii="楷体" w:hAnsi="楷体" w:eastAsia="楷体" w:cs="楷体"/>
                <w:sz w:val="18"/>
                <w:szCs w:val="18"/>
              </w:rPr>
              <w:t>投入时间</w:t>
            </w:r>
          </w:p>
        </w:tc>
        <w:tc>
          <w:tcPr>
            <w:tcW w:w="2196" w:type="dxa"/>
            <w:gridSpan w:val="2"/>
            <w:tcBorders>
              <w:top w:val="double" w:color="000000" w:sz="4" w:space="0"/>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8"/>
                <w:szCs w:val="18"/>
              </w:rPr>
              <w:t> </w:t>
            </w:r>
            <w:r>
              <w:rPr>
                <w:rFonts w:hint="eastAsia" w:ascii="楷体" w:hAnsi="楷体" w:eastAsia="楷体" w:cs="楷体"/>
                <w:sz w:val="18"/>
                <w:szCs w:val="18"/>
              </w:rPr>
              <w:t>金额</w:t>
            </w:r>
          </w:p>
        </w:tc>
        <w:tc>
          <w:tcPr>
            <w:tcW w:w="1068" w:type="dxa"/>
            <w:tcBorders>
              <w:top w:val="double" w:color="000000" w:sz="4" w:space="0"/>
              <w:left w:val="nil"/>
              <w:bottom w:val="single" w:color="000000" w:sz="4" w:space="0"/>
              <w:right w:val="doub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 w:hAnsi="楷体" w:eastAsia="楷体" w:cs="楷体"/>
                <w:sz w:val="18"/>
                <w:szCs w:val="18"/>
              </w:rPr>
              <w:t>用途</w:t>
            </w:r>
          </w:p>
        </w:tc>
        <w:tc>
          <w:tcPr>
            <w:tcW w:w="192" w:type="dxa"/>
            <w:tcBorders>
              <w:top w:val="nil"/>
              <w:left w:val="nil"/>
              <w:bottom w:val="nil"/>
              <w:right w:val="nil"/>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8"/>
                <w:szCs w:val="18"/>
              </w:rPr>
              <w:t> </w:t>
            </w:r>
          </w:p>
        </w:tc>
        <w:tc>
          <w:tcPr>
            <w:tcW w:w="132"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85" w:hRule="atLeast"/>
        </w:trPr>
        <w:tc>
          <w:tcPr>
            <w:tcW w:w="1380" w:type="dxa"/>
            <w:tcBorders>
              <w:top w:val="nil"/>
              <w:left w:val="doub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p>
        </w:tc>
        <w:tc>
          <w:tcPr>
            <w:tcW w:w="2280" w:type="dxa"/>
            <w:gridSpan w:val="2"/>
            <w:tcBorders>
              <w:top w:val="nil"/>
              <w:left w:val="nil"/>
              <w:bottom w:val="single" w:color="000000" w:sz="4" w:space="0"/>
              <w:right w:val="single" w:color="000000" w:sz="4" w:space="0"/>
            </w:tcBorders>
            <w:shd w:val="clear"/>
            <w:noWrap/>
            <w:tcMar>
              <w:left w:w="84" w:type="dxa"/>
              <w:right w:w="84" w:type="dxa"/>
            </w:tcMar>
            <w:vAlign w:val="bottom"/>
          </w:tcPr>
          <w:p>
            <w:pPr>
              <w:pStyle w:val="2"/>
              <w:keepNext w:val="0"/>
              <w:keepLines w:val="0"/>
              <w:widowControl/>
              <w:suppressLineNumbers w:val="0"/>
              <w:wordWrap w:val="0"/>
              <w:spacing w:before="60" w:beforeAutospacing="0" w:after="60" w:afterAutospacing="0"/>
              <w:ind w:left="0" w:right="0"/>
            </w:pPr>
          </w:p>
        </w:tc>
        <w:tc>
          <w:tcPr>
            <w:tcW w:w="2196"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068" w:type="dxa"/>
            <w:tcBorders>
              <w:top w:val="nil"/>
              <w:left w:val="nil"/>
              <w:bottom w:val="single" w:color="000000" w:sz="4" w:space="0"/>
              <w:right w:val="doub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192" w:type="dxa"/>
            <w:tcBorders>
              <w:top w:val="nil"/>
              <w:left w:val="nil"/>
              <w:bottom w:val="nil"/>
              <w:right w:val="nil"/>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8"/>
                <w:szCs w:val="18"/>
              </w:rPr>
              <w:t> </w:t>
            </w:r>
          </w:p>
        </w:tc>
        <w:tc>
          <w:tcPr>
            <w:tcW w:w="132"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85" w:hRule="atLeast"/>
        </w:trPr>
        <w:tc>
          <w:tcPr>
            <w:tcW w:w="1380" w:type="dxa"/>
            <w:tcBorders>
              <w:top w:val="nil"/>
              <w:left w:val="doub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p>
        </w:tc>
        <w:tc>
          <w:tcPr>
            <w:tcW w:w="2280" w:type="dxa"/>
            <w:gridSpan w:val="2"/>
            <w:tcBorders>
              <w:top w:val="nil"/>
              <w:left w:val="nil"/>
              <w:bottom w:val="single" w:color="000000" w:sz="4" w:space="0"/>
              <w:right w:val="single" w:color="000000" w:sz="4" w:space="0"/>
            </w:tcBorders>
            <w:shd w:val="clear"/>
            <w:noWrap/>
            <w:tcMar>
              <w:left w:w="84" w:type="dxa"/>
              <w:right w:w="84" w:type="dxa"/>
            </w:tcMar>
            <w:vAlign w:val="bottom"/>
          </w:tcPr>
          <w:p>
            <w:pPr>
              <w:pStyle w:val="2"/>
              <w:keepNext w:val="0"/>
              <w:keepLines w:val="0"/>
              <w:widowControl/>
              <w:suppressLineNumbers w:val="0"/>
              <w:wordWrap w:val="0"/>
              <w:spacing w:before="60" w:beforeAutospacing="0" w:after="60" w:afterAutospacing="0"/>
              <w:ind w:left="0" w:right="0"/>
            </w:pPr>
          </w:p>
        </w:tc>
        <w:tc>
          <w:tcPr>
            <w:tcW w:w="2196"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068" w:type="dxa"/>
            <w:tcBorders>
              <w:top w:val="nil"/>
              <w:left w:val="nil"/>
              <w:bottom w:val="single" w:color="000000" w:sz="4" w:space="0"/>
              <w:right w:val="doub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192" w:type="dxa"/>
            <w:tcBorders>
              <w:top w:val="nil"/>
              <w:left w:val="nil"/>
              <w:bottom w:val="nil"/>
              <w:right w:val="nil"/>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8"/>
                <w:szCs w:val="18"/>
              </w:rPr>
              <w:t> </w:t>
            </w:r>
          </w:p>
        </w:tc>
        <w:tc>
          <w:tcPr>
            <w:tcW w:w="132"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85" w:hRule="atLeast"/>
        </w:trPr>
        <w:tc>
          <w:tcPr>
            <w:tcW w:w="1380" w:type="dxa"/>
            <w:tcBorders>
              <w:top w:val="nil"/>
              <w:left w:val="doub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p>
        </w:tc>
        <w:tc>
          <w:tcPr>
            <w:tcW w:w="2280" w:type="dxa"/>
            <w:gridSpan w:val="2"/>
            <w:tcBorders>
              <w:top w:val="nil"/>
              <w:left w:val="nil"/>
              <w:bottom w:val="single" w:color="000000" w:sz="4" w:space="0"/>
              <w:right w:val="single" w:color="000000" w:sz="4" w:space="0"/>
            </w:tcBorders>
            <w:shd w:val="clear"/>
            <w:noWrap/>
            <w:tcMar>
              <w:left w:w="84" w:type="dxa"/>
              <w:right w:w="84" w:type="dxa"/>
            </w:tcMar>
            <w:vAlign w:val="bottom"/>
          </w:tcPr>
          <w:p>
            <w:pPr>
              <w:pStyle w:val="2"/>
              <w:keepNext w:val="0"/>
              <w:keepLines w:val="0"/>
              <w:widowControl/>
              <w:suppressLineNumbers w:val="0"/>
              <w:wordWrap w:val="0"/>
              <w:spacing w:before="60" w:beforeAutospacing="0" w:after="60" w:afterAutospacing="0"/>
              <w:ind w:left="0" w:right="0"/>
            </w:pPr>
          </w:p>
        </w:tc>
        <w:tc>
          <w:tcPr>
            <w:tcW w:w="2196" w:type="dxa"/>
            <w:gridSpan w:val="2"/>
            <w:tcBorders>
              <w:top w:val="nil"/>
              <w:left w:val="nil"/>
              <w:bottom w:val="sing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c>
          <w:tcPr>
            <w:tcW w:w="1068" w:type="dxa"/>
            <w:tcBorders>
              <w:top w:val="nil"/>
              <w:left w:val="nil"/>
              <w:bottom w:val="single" w:color="000000" w:sz="4" w:space="0"/>
              <w:right w:val="doub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192" w:type="dxa"/>
            <w:tcBorders>
              <w:top w:val="nil"/>
              <w:left w:val="nil"/>
              <w:bottom w:val="nil"/>
              <w:right w:val="nil"/>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8"/>
                <w:szCs w:val="18"/>
              </w:rPr>
              <w:t> </w:t>
            </w:r>
          </w:p>
        </w:tc>
        <w:tc>
          <w:tcPr>
            <w:tcW w:w="132"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85" w:hRule="atLeast"/>
        </w:trPr>
        <w:tc>
          <w:tcPr>
            <w:tcW w:w="1380" w:type="dxa"/>
            <w:tcBorders>
              <w:top w:val="nil"/>
              <w:left w:val="double" w:color="000000" w:sz="4" w:space="0"/>
              <w:bottom w:val="doub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Style w:val="5"/>
                <w:sz w:val="18"/>
                <w:szCs w:val="18"/>
              </w:rPr>
              <w:t> </w:t>
            </w:r>
            <w:r>
              <w:rPr>
                <w:rStyle w:val="5"/>
                <w:rFonts w:hint="eastAsia" w:ascii="楷体" w:hAnsi="楷体" w:eastAsia="楷体" w:cs="楷体"/>
                <w:sz w:val="18"/>
                <w:szCs w:val="18"/>
              </w:rPr>
              <w:t>合计</w:t>
            </w:r>
          </w:p>
        </w:tc>
        <w:tc>
          <w:tcPr>
            <w:tcW w:w="2280" w:type="dxa"/>
            <w:gridSpan w:val="2"/>
            <w:tcBorders>
              <w:top w:val="nil"/>
              <w:left w:val="nil"/>
              <w:bottom w:val="double" w:color="000000" w:sz="4" w:space="0"/>
              <w:right w:val="single" w:color="000000" w:sz="4" w:space="0"/>
            </w:tcBorders>
            <w:shd w:val="clear"/>
            <w:noWrap/>
            <w:tcMar>
              <w:left w:w="84" w:type="dxa"/>
              <w:right w:w="84" w:type="dxa"/>
            </w:tcMar>
            <w:vAlign w:val="bottom"/>
          </w:tcPr>
          <w:p>
            <w:pPr>
              <w:pStyle w:val="2"/>
              <w:keepNext w:val="0"/>
              <w:keepLines w:val="0"/>
              <w:widowControl/>
              <w:suppressLineNumbers w:val="0"/>
              <w:wordWrap w:val="0"/>
              <w:spacing w:before="60" w:beforeAutospacing="0" w:after="60" w:afterAutospacing="0"/>
              <w:ind w:left="0" w:right="0"/>
            </w:pPr>
          </w:p>
        </w:tc>
        <w:tc>
          <w:tcPr>
            <w:tcW w:w="2196" w:type="dxa"/>
            <w:gridSpan w:val="2"/>
            <w:tcBorders>
              <w:top w:val="nil"/>
              <w:left w:val="nil"/>
              <w:bottom w:val="double" w:color="000000" w:sz="4" w:space="0"/>
              <w:right w:val="sing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sz w:val="18"/>
                <w:szCs w:val="18"/>
              </w:rPr>
              <w:t>                         -   </w:t>
            </w:r>
          </w:p>
        </w:tc>
        <w:tc>
          <w:tcPr>
            <w:tcW w:w="1068" w:type="dxa"/>
            <w:tcBorders>
              <w:top w:val="nil"/>
              <w:left w:val="nil"/>
              <w:bottom w:val="double" w:color="000000" w:sz="4" w:space="0"/>
              <w:right w:val="double" w:color="000000" w:sz="4" w:space="0"/>
            </w:tcBorders>
            <w:shd w:val="clear" w:color="auto" w:fill="FFFFFF"/>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p>
        </w:tc>
        <w:tc>
          <w:tcPr>
            <w:tcW w:w="192" w:type="dxa"/>
            <w:tcBorders>
              <w:top w:val="nil"/>
              <w:left w:val="nil"/>
              <w:bottom w:val="nil"/>
              <w:right w:val="nil"/>
            </w:tcBorders>
            <w:shd w:val="clear"/>
            <w:noWrap/>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pPr>
            <w:r>
              <w:rPr>
                <w:sz w:val="18"/>
                <w:szCs w:val="18"/>
              </w:rPr>
              <w:t> </w:t>
            </w:r>
          </w:p>
        </w:tc>
        <w:tc>
          <w:tcPr>
            <w:tcW w:w="132" w:type="dxa"/>
            <w:tcBorders>
              <w:top w:val="nil"/>
              <w:left w:val="nil"/>
              <w:bottom w:val="nil"/>
              <w:right w:val="nil"/>
            </w:tcBorders>
            <w:shd w:val="clear"/>
            <w:vAlign w:val="center"/>
          </w:tcPr>
          <w:p>
            <w:pPr>
              <w:pStyle w:val="2"/>
              <w:keepNext w:val="0"/>
              <w:keepLines w:val="0"/>
              <w:widowControl/>
              <w:suppressLineNumbers w:val="0"/>
              <w:wordWrap w:val="0"/>
              <w:spacing w:before="60" w:beforeAutospacing="0" w:after="60" w:afterAutospacing="0"/>
              <w:ind w:left="0" w:right="0"/>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trPr>
        <w:tc>
          <w:tcPr>
            <w:tcW w:w="1380" w:type="dxa"/>
            <w:tcBorders>
              <w:top w:val="nil"/>
              <w:left w:val="nil"/>
              <w:bottom w:val="nil"/>
              <w:right w:val="nil"/>
            </w:tcBorders>
            <w:shd w:val="clear"/>
            <w:vAlign w:val="center"/>
          </w:tcPr>
          <w:p>
            <w:pPr>
              <w:keepNext w:val="0"/>
              <w:keepLines w:val="0"/>
              <w:widowControl/>
              <w:suppressLineNumbers w:val="0"/>
              <w:wordWrap w:val="0"/>
              <w:jc w:val="left"/>
            </w:pPr>
          </w:p>
        </w:tc>
        <w:tc>
          <w:tcPr>
            <w:tcW w:w="912" w:type="dxa"/>
            <w:tcBorders>
              <w:top w:val="nil"/>
              <w:left w:val="nil"/>
              <w:bottom w:val="nil"/>
              <w:right w:val="nil"/>
            </w:tcBorders>
            <w:shd w:val="clear"/>
            <w:vAlign w:val="center"/>
          </w:tcPr>
          <w:p>
            <w:pPr>
              <w:keepNext w:val="0"/>
              <w:keepLines w:val="0"/>
              <w:widowControl/>
              <w:suppressLineNumbers w:val="0"/>
              <w:wordWrap w:val="0"/>
              <w:jc w:val="left"/>
            </w:pPr>
          </w:p>
        </w:tc>
        <w:tc>
          <w:tcPr>
            <w:tcW w:w="1356" w:type="dxa"/>
            <w:tcBorders>
              <w:top w:val="nil"/>
              <w:left w:val="nil"/>
              <w:bottom w:val="nil"/>
              <w:right w:val="nil"/>
            </w:tcBorders>
            <w:shd w:val="clear"/>
            <w:vAlign w:val="center"/>
          </w:tcPr>
          <w:p>
            <w:pPr>
              <w:keepNext w:val="0"/>
              <w:keepLines w:val="0"/>
              <w:widowControl/>
              <w:suppressLineNumbers w:val="0"/>
              <w:wordWrap w:val="0"/>
              <w:jc w:val="left"/>
            </w:pPr>
          </w:p>
        </w:tc>
        <w:tc>
          <w:tcPr>
            <w:tcW w:w="1152" w:type="dxa"/>
            <w:tcBorders>
              <w:top w:val="nil"/>
              <w:left w:val="nil"/>
              <w:bottom w:val="nil"/>
              <w:right w:val="nil"/>
            </w:tcBorders>
            <w:shd w:val="clear"/>
            <w:vAlign w:val="center"/>
          </w:tcPr>
          <w:p>
            <w:pPr>
              <w:keepNext w:val="0"/>
              <w:keepLines w:val="0"/>
              <w:widowControl/>
              <w:suppressLineNumbers w:val="0"/>
              <w:wordWrap w:val="0"/>
              <w:jc w:val="left"/>
            </w:pPr>
          </w:p>
        </w:tc>
        <w:tc>
          <w:tcPr>
            <w:tcW w:w="1056" w:type="dxa"/>
            <w:tcBorders>
              <w:top w:val="nil"/>
              <w:left w:val="nil"/>
              <w:bottom w:val="nil"/>
              <w:right w:val="nil"/>
            </w:tcBorders>
            <w:shd w:val="clear"/>
            <w:vAlign w:val="center"/>
          </w:tcPr>
          <w:p>
            <w:pPr>
              <w:keepNext w:val="0"/>
              <w:keepLines w:val="0"/>
              <w:widowControl/>
              <w:suppressLineNumbers w:val="0"/>
              <w:wordWrap w:val="0"/>
              <w:jc w:val="left"/>
            </w:pPr>
          </w:p>
        </w:tc>
        <w:tc>
          <w:tcPr>
            <w:tcW w:w="1068" w:type="dxa"/>
            <w:tcBorders>
              <w:top w:val="nil"/>
              <w:left w:val="nil"/>
              <w:bottom w:val="nil"/>
              <w:right w:val="nil"/>
            </w:tcBorders>
            <w:shd w:val="clear"/>
            <w:vAlign w:val="center"/>
          </w:tcPr>
          <w:p>
            <w:pPr>
              <w:keepNext w:val="0"/>
              <w:keepLines w:val="0"/>
              <w:widowControl/>
              <w:suppressLineNumbers w:val="0"/>
              <w:wordWrap w:val="0"/>
              <w:jc w:val="left"/>
            </w:pPr>
          </w:p>
        </w:tc>
        <w:tc>
          <w:tcPr>
            <w:tcW w:w="192" w:type="dxa"/>
            <w:tcBorders>
              <w:top w:val="nil"/>
              <w:left w:val="nil"/>
              <w:bottom w:val="nil"/>
              <w:right w:val="nil"/>
            </w:tcBorders>
            <w:shd w:val="clear"/>
            <w:vAlign w:val="center"/>
          </w:tcPr>
          <w:p>
            <w:pPr>
              <w:keepNext w:val="0"/>
              <w:keepLines w:val="0"/>
              <w:widowControl/>
              <w:suppressLineNumbers w:val="0"/>
              <w:wordWrap w:val="0"/>
              <w:jc w:val="left"/>
            </w:pPr>
          </w:p>
        </w:tc>
        <w:tc>
          <w:tcPr>
            <w:tcW w:w="132" w:type="dxa"/>
            <w:tcBorders>
              <w:top w:val="nil"/>
              <w:left w:val="nil"/>
              <w:bottom w:val="nil"/>
              <w:right w:val="nil"/>
            </w:tcBorders>
            <w:shd w:val="clear"/>
            <w:vAlign w:val="center"/>
          </w:tcPr>
          <w:p>
            <w:pPr>
              <w:keepNext w:val="0"/>
              <w:keepLines w:val="0"/>
              <w:widowControl/>
              <w:suppressLineNumbers w:val="0"/>
              <w:wordWrap w:val="0"/>
              <w:jc w:val="left"/>
            </w:pPr>
          </w:p>
        </w:tc>
      </w:tr>
    </w:tbl>
    <w:p>
      <w:pPr>
        <w:pStyle w:val="2"/>
        <w:keepNext w:val="0"/>
        <w:keepLines w:val="0"/>
        <w:widowControl/>
        <w:suppressLineNumbers w:val="0"/>
        <w:spacing w:before="60" w:beforeAutospacing="0" w:after="60" w:afterAutospacing="0" w:line="288" w:lineRule="atLeast"/>
        <w:ind w:left="0" w:right="0" w:firstLine="336"/>
      </w:pPr>
      <w:r>
        <w:rPr>
          <w:rStyle w:val="5"/>
        </w:rPr>
        <w:t>9.</w:t>
      </w:r>
      <w:r>
        <w:rPr>
          <w:rStyle w:val="5"/>
          <w:rFonts w:hint="eastAsia" w:ascii="楷体_GB2312" w:hAnsi="楷体_GB2312" w:eastAsia="楷体_GB2312" w:cs="楷体_GB2312"/>
        </w:rPr>
        <w:t>投资收益</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588"/>
        <w:gridCol w:w="1680"/>
        <w:gridCol w:w="198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81" w:hRule="atLeast"/>
        </w:trPr>
        <w:tc>
          <w:tcPr>
            <w:tcW w:w="3588" w:type="dxa"/>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产生投资收益的来源</w:t>
            </w:r>
          </w:p>
        </w:tc>
        <w:tc>
          <w:tcPr>
            <w:tcW w:w="1680"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本年发生额</w:t>
            </w:r>
          </w:p>
        </w:tc>
        <w:tc>
          <w:tcPr>
            <w:tcW w:w="1980"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上年发生额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9" w:hRule="atLeast"/>
        </w:trPr>
        <w:tc>
          <w:tcPr>
            <w:tcW w:w="3588"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无</w:t>
            </w:r>
          </w:p>
        </w:tc>
        <w:tc>
          <w:tcPr>
            <w:tcW w:w="1680"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c>
          <w:tcPr>
            <w:tcW w:w="1980"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 w:hRule="atLeast"/>
        </w:trPr>
        <w:tc>
          <w:tcPr>
            <w:tcW w:w="3588"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合</w:t>
            </w:r>
            <w:r>
              <w:rPr>
                <w:sz w:val="14"/>
                <w:szCs w:val="14"/>
              </w:rPr>
              <w:t>  </w:t>
            </w:r>
            <w:r>
              <w:rPr>
                <w:rFonts w:hint="eastAsia" w:ascii="楷体_GB2312" w:hAnsi="楷体_GB2312" w:eastAsia="楷体_GB2312" w:cs="楷体_GB2312"/>
                <w:sz w:val="14"/>
                <w:szCs w:val="14"/>
              </w:rPr>
              <w:t>计</w:t>
            </w:r>
          </w:p>
        </w:tc>
        <w:tc>
          <w:tcPr>
            <w:tcW w:w="1680"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c>
          <w:tcPr>
            <w:tcW w:w="1980"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bl>
    <w:p>
      <w:pPr>
        <w:pStyle w:val="2"/>
        <w:keepNext w:val="0"/>
        <w:keepLines w:val="0"/>
        <w:widowControl/>
        <w:suppressLineNumbers w:val="0"/>
        <w:spacing w:before="60" w:beforeAutospacing="0" w:after="60" w:afterAutospacing="0"/>
        <w:ind w:left="0" w:right="0" w:firstLine="336"/>
      </w:pPr>
      <w:r>
        <w:rPr>
          <w:rStyle w:val="5"/>
        </w:rPr>
        <w:t>10.</w:t>
      </w:r>
      <w:r>
        <w:rPr>
          <w:rStyle w:val="5"/>
          <w:rFonts w:hint="eastAsia" w:ascii="楷体_GB2312" w:hAnsi="楷体_GB2312" w:eastAsia="楷体_GB2312" w:cs="楷体_GB2312"/>
        </w:rPr>
        <w:t>管理费用</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016"/>
        <w:gridCol w:w="1608"/>
        <w:gridCol w:w="1812"/>
        <w:gridCol w:w="181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 w:hRule="atLeast"/>
        </w:trPr>
        <w:tc>
          <w:tcPr>
            <w:tcW w:w="2016" w:type="dxa"/>
            <w:tcBorders>
              <w:top w:val="single" w:color="000000" w:sz="4" w:space="0"/>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项目</w:t>
            </w:r>
          </w:p>
        </w:tc>
        <w:tc>
          <w:tcPr>
            <w:tcW w:w="1608" w:type="dxa"/>
            <w:tcBorders>
              <w:top w:val="single" w:color="000000" w:sz="4" w:space="0"/>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本年发生额</w:t>
            </w:r>
          </w:p>
        </w:tc>
        <w:tc>
          <w:tcPr>
            <w:tcW w:w="1812" w:type="dxa"/>
            <w:tcBorders>
              <w:top w:val="single" w:color="000000" w:sz="4" w:space="0"/>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上年同期</w:t>
            </w:r>
          </w:p>
        </w:tc>
        <w:tc>
          <w:tcPr>
            <w:tcW w:w="1812" w:type="dxa"/>
            <w:tcBorders>
              <w:top w:val="single" w:color="000000" w:sz="4" w:space="0"/>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16"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rFonts w:hint="eastAsia" w:ascii="楷体_GB2312" w:hAnsi="楷体_GB2312" w:eastAsia="楷体_GB2312" w:cs="楷体_GB2312"/>
                <w:sz w:val="14"/>
                <w:szCs w:val="14"/>
              </w:rPr>
              <w:t>工资</w:t>
            </w:r>
          </w:p>
        </w:tc>
        <w:tc>
          <w:tcPr>
            <w:tcW w:w="160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16"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rFonts w:hint="eastAsia" w:ascii="楷体_GB2312" w:hAnsi="楷体_GB2312" w:eastAsia="楷体_GB2312" w:cs="楷体_GB2312"/>
                <w:sz w:val="14"/>
                <w:szCs w:val="14"/>
              </w:rPr>
              <w:t>奖金</w:t>
            </w:r>
          </w:p>
        </w:tc>
        <w:tc>
          <w:tcPr>
            <w:tcW w:w="160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16"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rFonts w:hint="eastAsia" w:ascii="楷体_GB2312" w:hAnsi="楷体_GB2312" w:eastAsia="楷体_GB2312" w:cs="楷体_GB2312"/>
                <w:sz w:val="14"/>
                <w:szCs w:val="14"/>
              </w:rPr>
              <w:t>住房公积金</w:t>
            </w:r>
          </w:p>
        </w:tc>
        <w:tc>
          <w:tcPr>
            <w:tcW w:w="160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16"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rFonts w:hint="eastAsia" w:ascii="楷体_GB2312" w:hAnsi="楷体_GB2312" w:eastAsia="楷体_GB2312" w:cs="楷体_GB2312"/>
                <w:sz w:val="14"/>
                <w:szCs w:val="14"/>
              </w:rPr>
              <w:t>住房补贴</w:t>
            </w:r>
          </w:p>
        </w:tc>
        <w:tc>
          <w:tcPr>
            <w:tcW w:w="160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16"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rFonts w:hint="eastAsia" w:ascii="楷体_GB2312" w:hAnsi="楷体_GB2312" w:eastAsia="楷体_GB2312" w:cs="楷体_GB2312"/>
                <w:sz w:val="14"/>
                <w:szCs w:val="14"/>
              </w:rPr>
              <w:t>社会保障费</w:t>
            </w:r>
          </w:p>
        </w:tc>
        <w:tc>
          <w:tcPr>
            <w:tcW w:w="160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16"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rFonts w:hint="eastAsia" w:ascii="楷体_GB2312" w:hAnsi="楷体_GB2312" w:eastAsia="楷体_GB2312" w:cs="楷体_GB2312"/>
                <w:sz w:val="14"/>
                <w:szCs w:val="14"/>
              </w:rPr>
              <w:t>离退休人员工资与补助</w:t>
            </w:r>
          </w:p>
        </w:tc>
        <w:tc>
          <w:tcPr>
            <w:tcW w:w="160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16"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rFonts w:hint="eastAsia" w:ascii="楷体_GB2312" w:hAnsi="楷体_GB2312" w:eastAsia="楷体_GB2312" w:cs="楷体_GB2312"/>
                <w:sz w:val="14"/>
                <w:szCs w:val="14"/>
              </w:rPr>
              <w:t>办公费</w:t>
            </w:r>
          </w:p>
        </w:tc>
        <w:tc>
          <w:tcPr>
            <w:tcW w:w="160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16"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rFonts w:hint="eastAsia" w:ascii="楷体_GB2312" w:hAnsi="楷体_GB2312" w:eastAsia="楷体_GB2312" w:cs="楷体_GB2312"/>
                <w:sz w:val="14"/>
                <w:szCs w:val="14"/>
              </w:rPr>
              <w:t>水电费</w:t>
            </w:r>
          </w:p>
        </w:tc>
        <w:tc>
          <w:tcPr>
            <w:tcW w:w="160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16"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rFonts w:hint="eastAsia" w:ascii="楷体_GB2312" w:hAnsi="楷体_GB2312" w:eastAsia="楷体_GB2312" w:cs="楷体_GB2312"/>
                <w:sz w:val="14"/>
                <w:szCs w:val="14"/>
              </w:rPr>
              <w:t>邮电费</w:t>
            </w:r>
          </w:p>
        </w:tc>
        <w:tc>
          <w:tcPr>
            <w:tcW w:w="160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16"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rFonts w:hint="eastAsia" w:ascii="楷体_GB2312" w:hAnsi="楷体_GB2312" w:eastAsia="楷体_GB2312" w:cs="楷体_GB2312"/>
                <w:sz w:val="14"/>
                <w:szCs w:val="14"/>
              </w:rPr>
              <w:t>物业管理费</w:t>
            </w:r>
          </w:p>
        </w:tc>
        <w:tc>
          <w:tcPr>
            <w:tcW w:w="160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16"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rFonts w:hint="eastAsia" w:ascii="楷体_GB2312" w:hAnsi="楷体_GB2312" w:eastAsia="楷体_GB2312" w:cs="楷体_GB2312"/>
                <w:sz w:val="14"/>
                <w:szCs w:val="14"/>
              </w:rPr>
              <w:t>差旅费</w:t>
            </w:r>
          </w:p>
        </w:tc>
        <w:tc>
          <w:tcPr>
            <w:tcW w:w="160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16"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rFonts w:hint="eastAsia" w:ascii="楷体_GB2312" w:hAnsi="楷体_GB2312" w:eastAsia="楷体_GB2312" w:cs="楷体_GB2312"/>
                <w:sz w:val="14"/>
                <w:szCs w:val="14"/>
              </w:rPr>
              <w:t>折旧费</w:t>
            </w:r>
          </w:p>
        </w:tc>
        <w:tc>
          <w:tcPr>
            <w:tcW w:w="160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16"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rFonts w:hint="eastAsia" w:ascii="楷体_GB2312" w:hAnsi="楷体_GB2312" w:eastAsia="楷体_GB2312" w:cs="楷体_GB2312"/>
                <w:sz w:val="14"/>
                <w:szCs w:val="14"/>
              </w:rPr>
              <w:t>修理费</w:t>
            </w:r>
          </w:p>
        </w:tc>
        <w:tc>
          <w:tcPr>
            <w:tcW w:w="160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16"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rFonts w:hint="eastAsia" w:ascii="楷体_GB2312" w:hAnsi="楷体_GB2312" w:eastAsia="楷体_GB2312" w:cs="楷体_GB2312"/>
                <w:sz w:val="14"/>
                <w:szCs w:val="14"/>
              </w:rPr>
              <w:t>租赁费</w:t>
            </w:r>
          </w:p>
        </w:tc>
        <w:tc>
          <w:tcPr>
            <w:tcW w:w="160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16"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rFonts w:hint="eastAsia" w:ascii="楷体_GB2312" w:hAnsi="楷体_GB2312" w:eastAsia="楷体_GB2312" w:cs="楷体_GB2312"/>
                <w:sz w:val="14"/>
                <w:szCs w:val="14"/>
              </w:rPr>
              <w:t>无形资产摊销费</w:t>
            </w:r>
          </w:p>
        </w:tc>
        <w:tc>
          <w:tcPr>
            <w:tcW w:w="160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16"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rFonts w:hint="eastAsia" w:ascii="楷体_GB2312" w:hAnsi="楷体_GB2312" w:eastAsia="楷体_GB2312" w:cs="楷体_GB2312"/>
                <w:sz w:val="14"/>
                <w:szCs w:val="14"/>
              </w:rPr>
              <w:t>资产盘亏损失</w:t>
            </w:r>
          </w:p>
        </w:tc>
        <w:tc>
          <w:tcPr>
            <w:tcW w:w="160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16"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rFonts w:hint="eastAsia" w:ascii="楷体_GB2312" w:hAnsi="楷体_GB2312" w:eastAsia="楷体_GB2312" w:cs="楷体_GB2312"/>
                <w:sz w:val="14"/>
                <w:szCs w:val="14"/>
              </w:rPr>
              <w:t>资产减值损失</w:t>
            </w:r>
          </w:p>
        </w:tc>
        <w:tc>
          <w:tcPr>
            <w:tcW w:w="160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16"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rFonts w:hint="eastAsia" w:ascii="楷体_GB2312" w:hAnsi="楷体_GB2312" w:eastAsia="楷体_GB2312" w:cs="楷体_GB2312"/>
                <w:sz w:val="14"/>
                <w:szCs w:val="14"/>
              </w:rPr>
              <w:t>因预计负债所产生的损失</w:t>
            </w:r>
          </w:p>
        </w:tc>
        <w:tc>
          <w:tcPr>
            <w:tcW w:w="160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16"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rFonts w:hint="eastAsia" w:ascii="楷体_GB2312" w:hAnsi="楷体_GB2312" w:eastAsia="楷体_GB2312" w:cs="楷体_GB2312"/>
                <w:sz w:val="14"/>
                <w:szCs w:val="14"/>
              </w:rPr>
              <w:t>聘请中介机构费</w:t>
            </w:r>
          </w:p>
        </w:tc>
        <w:tc>
          <w:tcPr>
            <w:tcW w:w="160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16"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rFonts w:hint="eastAsia" w:ascii="楷体_GB2312" w:hAnsi="楷体_GB2312" w:eastAsia="楷体_GB2312" w:cs="楷体_GB2312"/>
                <w:sz w:val="14"/>
                <w:szCs w:val="14"/>
              </w:rPr>
              <w:t>应偿还的受赠资产</w:t>
            </w:r>
          </w:p>
        </w:tc>
        <w:tc>
          <w:tcPr>
            <w:tcW w:w="160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16"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rFonts w:hint="eastAsia" w:ascii="楷体_GB2312" w:hAnsi="楷体_GB2312" w:eastAsia="楷体_GB2312" w:cs="楷体_GB2312"/>
                <w:sz w:val="14"/>
                <w:szCs w:val="14"/>
              </w:rPr>
              <w:t>交通费</w:t>
            </w:r>
          </w:p>
        </w:tc>
        <w:tc>
          <w:tcPr>
            <w:tcW w:w="160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16"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rFonts w:hint="eastAsia" w:ascii="楷体_GB2312" w:hAnsi="楷体_GB2312" w:eastAsia="楷体_GB2312" w:cs="楷体_GB2312"/>
                <w:sz w:val="14"/>
                <w:szCs w:val="14"/>
              </w:rPr>
              <w:t>其他费用</w:t>
            </w:r>
          </w:p>
        </w:tc>
        <w:tc>
          <w:tcPr>
            <w:tcW w:w="160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16"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rFonts w:hint="eastAsia" w:ascii="楷体_GB2312" w:hAnsi="楷体_GB2312" w:eastAsia="楷体_GB2312" w:cs="楷体_GB2312"/>
                <w:sz w:val="14"/>
                <w:szCs w:val="14"/>
              </w:rPr>
              <w:t>广告宣传费</w:t>
            </w:r>
          </w:p>
        </w:tc>
        <w:tc>
          <w:tcPr>
            <w:tcW w:w="160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16"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rFonts w:hint="eastAsia" w:ascii="楷体_GB2312" w:hAnsi="楷体_GB2312" w:eastAsia="楷体_GB2312" w:cs="楷体_GB2312"/>
                <w:sz w:val="14"/>
                <w:szCs w:val="14"/>
              </w:rPr>
              <w:t>福利费</w:t>
            </w:r>
          </w:p>
        </w:tc>
        <w:tc>
          <w:tcPr>
            <w:tcW w:w="160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16"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rFonts w:hint="eastAsia" w:ascii="楷体_GB2312" w:hAnsi="楷体_GB2312" w:eastAsia="楷体_GB2312" w:cs="楷体_GB2312"/>
                <w:sz w:val="14"/>
                <w:szCs w:val="14"/>
              </w:rPr>
              <w:t>业务招待费</w:t>
            </w:r>
          </w:p>
        </w:tc>
        <w:tc>
          <w:tcPr>
            <w:tcW w:w="160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16"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rFonts w:hint="eastAsia" w:ascii="楷体_GB2312" w:hAnsi="楷体_GB2312" w:eastAsia="楷体_GB2312" w:cs="楷体_GB2312"/>
                <w:sz w:val="14"/>
                <w:szCs w:val="14"/>
              </w:rPr>
              <w:t>会务费</w:t>
            </w:r>
          </w:p>
        </w:tc>
        <w:tc>
          <w:tcPr>
            <w:tcW w:w="160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 w:hRule="atLeast"/>
        </w:trPr>
        <w:tc>
          <w:tcPr>
            <w:tcW w:w="2016"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合计</w:t>
            </w:r>
          </w:p>
        </w:tc>
        <w:tc>
          <w:tcPr>
            <w:tcW w:w="1608"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bl>
    <w:p>
      <w:pPr>
        <w:pStyle w:val="2"/>
        <w:keepNext w:val="0"/>
        <w:keepLines w:val="0"/>
        <w:widowControl/>
        <w:suppressLineNumbers w:val="0"/>
        <w:spacing w:before="60" w:beforeAutospacing="0" w:after="60" w:afterAutospacing="0" w:line="288" w:lineRule="atLeast"/>
        <w:ind w:left="0" w:right="0" w:firstLine="336"/>
      </w:pPr>
      <w:r>
        <w:rPr>
          <w:rStyle w:val="5"/>
        </w:rPr>
        <w:t>11.</w:t>
      </w:r>
      <w:r>
        <w:rPr>
          <w:rStyle w:val="5"/>
          <w:rFonts w:hint="eastAsia" w:ascii="楷体_GB2312" w:hAnsi="楷体_GB2312" w:eastAsia="楷体_GB2312" w:cs="楷体_GB2312"/>
        </w:rPr>
        <w:t>工作人员费用</w:t>
      </w:r>
      <w:r>
        <w:rPr>
          <w:rStyle w:val="5"/>
        </w:rPr>
        <w:t>                            </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448"/>
        <w:gridCol w:w="48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1" w:hRule="atLeast"/>
        </w:trPr>
        <w:tc>
          <w:tcPr>
            <w:tcW w:w="2448" w:type="dxa"/>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88" w:lineRule="atLeast"/>
              <w:ind w:left="0" w:right="0"/>
              <w:jc w:val="center"/>
            </w:pPr>
            <w:r>
              <w:rPr>
                <w:rFonts w:hint="eastAsia" w:ascii="楷体_GB2312" w:hAnsi="楷体_GB2312" w:eastAsia="楷体_GB2312" w:cs="楷体_GB2312"/>
                <w:sz w:val="14"/>
                <w:szCs w:val="14"/>
              </w:rPr>
              <w:t>项</w:t>
            </w:r>
            <w:r>
              <w:rPr>
                <w:sz w:val="14"/>
                <w:szCs w:val="14"/>
              </w:rPr>
              <w:t>   </w:t>
            </w:r>
            <w:r>
              <w:rPr>
                <w:rFonts w:hint="eastAsia" w:ascii="楷体_GB2312" w:hAnsi="楷体_GB2312" w:eastAsia="楷体_GB2312" w:cs="楷体_GB2312"/>
                <w:sz w:val="14"/>
                <w:szCs w:val="14"/>
              </w:rPr>
              <w:t>目</w:t>
            </w:r>
          </w:p>
        </w:tc>
        <w:tc>
          <w:tcPr>
            <w:tcW w:w="4800"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88" w:lineRule="atLeast"/>
              <w:ind w:left="0" w:right="0"/>
              <w:jc w:val="center"/>
            </w:pPr>
            <w:r>
              <w:rPr>
                <w:rFonts w:hint="eastAsia" w:ascii="楷体_GB2312" w:hAnsi="楷体_GB2312" w:eastAsia="楷体_GB2312" w:cs="楷体_GB2312"/>
                <w:sz w:val="14"/>
                <w:szCs w:val="14"/>
              </w:rPr>
              <w:t>本年发生额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3" w:hRule="atLeast"/>
        </w:trPr>
        <w:tc>
          <w:tcPr>
            <w:tcW w:w="2448"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rFonts w:hint="eastAsia" w:ascii="楷体_GB2312" w:hAnsi="楷体_GB2312" w:eastAsia="楷体_GB2312" w:cs="楷体_GB2312"/>
                <w:spacing w:val="-12"/>
                <w:sz w:val="14"/>
                <w:szCs w:val="14"/>
              </w:rPr>
              <w:t>一、工资、奖金、津贴和补贴</w:t>
            </w:r>
          </w:p>
        </w:tc>
        <w:tc>
          <w:tcPr>
            <w:tcW w:w="4800"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3" w:hRule="atLeast"/>
        </w:trPr>
        <w:tc>
          <w:tcPr>
            <w:tcW w:w="2448"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rFonts w:hint="eastAsia" w:ascii="楷体_GB2312" w:hAnsi="楷体_GB2312" w:eastAsia="楷体_GB2312" w:cs="楷体_GB2312"/>
                <w:sz w:val="14"/>
                <w:szCs w:val="14"/>
              </w:rPr>
              <w:t>二、职工福利费</w:t>
            </w:r>
          </w:p>
        </w:tc>
        <w:tc>
          <w:tcPr>
            <w:tcW w:w="4800"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3" w:hRule="atLeast"/>
        </w:trPr>
        <w:tc>
          <w:tcPr>
            <w:tcW w:w="2448"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rFonts w:hint="eastAsia" w:ascii="楷体_GB2312" w:hAnsi="楷体_GB2312" w:eastAsia="楷体_GB2312" w:cs="楷体_GB2312"/>
                <w:sz w:val="14"/>
                <w:szCs w:val="14"/>
              </w:rPr>
              <w:t>三、社会保险费</w:t>
            </w:r>
          </w:p>
        </w:tc>
        <w:tc>
          <w:tcPr>
            <w:tcW w:w="4800"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3" w:hRule="atLeast"/>
        </w:trPr>
        <w:tc>
          <w:tcPr>
            <w:tcW w:w="2448"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rFonts w:hint="eastAsia" w:ascii="楷体_GB2312" w:hAnsi="楷体_GB2312" w:eastAsia="楷体_GB2312" w:cs="楷体_GB2312"/>
                <w:sz w:val="14"/>
                <w:szCs w:val="14"/>
              </w:rPr>
              <w:t>其中：</w:t>
            </w:r>
            <w:r>
              <w:rPr>
                <w:sz w:val="14"/>
                <w:szCs w:val="14"/>
              </w:rPr>
              <w:t>1</w:t>
            </w:r>
            <w:r>
              <w:rPr>
                <w:rFonts w:hint="eastAsia" w:ascii="楷体_GB2312" w:hAnsi="楷体_GB2312" w:eastAsia="楷体_GB2312" w:cs="楷体_GB2312"/>
                <w:sz w:val="14"/>
                <w:szCs w:val="14"/>
              </w:rPr>
              <w:t>．医疗保险费</w:t>
            </w:r>
          </w:p>
        </w:tc>
        <w:tc>
          <w:tcPr>
            <w:tcW w:w="4800"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3" w:hRule="atLeast"/>
        </w:trPr>
        <w:tc>
          <w:tcPr>
            <w:tcW w:w="2448"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firstLine="432"/>
            </w:pPr>
            <w:r>
              <w:rPr>
                <w:sz w:val="14"/>
                <w:szCs w:val="14"/>
              </w:rPr>
              <w:t>2</w:t>
            </w:r>
            <w:r>
              <w:rPr>
                <w:rFonts w:hint="eastAsia" w:ascii="楷体_GB2312" w:hAnsi="楷体_GB2312" w:eastAsia="楷体_GB2312" w:cs="楷体_GB2312"/>
                <w:sz w:val="14"/>
                <w:szCs w:val="14"/>
              </w:rPr>
              <w:t>．基本养老保险费</w:t>
            </w:r>
          </w:p>
        </w:tc>
        <w:tc>
          <w:tcPr>
            <w:tcW w:w="4800"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3" w:hRule="atLeast"/>
        </w:trPr>
        <w:tc>
          <w:tcPr>
            <w:tcW w:w="2448"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firstLine="432"/>
            </w:pPr>
            <w:r>
              <w:rPr>
                <w:sz w:val="14"/>
                <w:szCs w:val="14"/>
              </w:rPr>
              <w:t>3</w:t>
            </w:r>
            <w:r>
              <w:rPr>
                <w:rFonts w:hint="eastAsia" w:ascii="楷体_GB2312" w:hAnsi="楷体_GB2312" w:eastAsia="楷体_GB2312" w:cs="楷体_GB2312"/>
                <w:sz w:val="14"/>
                <w:szCs w:val="14"/>
              </w:rPr>
              <w:t>．年金缴费</w:t>
            </w:r>
          </w:p>
        </w:tc>
        <w:tc>
          <w:tcPr>
            <w:tcW w:w="4800"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3" w:hRule="atLeast"/>
        </w:trPr>
        <w:tc>
          <w:tcPr>
            <w:tcW w:w="2448"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firstLine="432"/>
            </w:pPr>
            <w:r>
              <w:rPr>
                <w:sz w:val="14"/>
                <w:szCs w:val="14"/>
              </w:rPr>
              <w:t>4</w:t>
            </w:r>
            <w:r>
              <w:rPr>
                <w:rFonts w:hint="eastAsia" w:ascii="楷体_GB2312" w:hAnsi="楷体_GB2312" w:eastAsia="楷体_GB2312" w:cs="楷体_GB2312"/>
                <w:sz w:val="14"/>
                <w:szCs w:val="14"/>
              </w:rPr>
              <w:t>．失业保险费</w:t>
            </w:r>
          </w:p>
        </w:tc>
        <w:tc>
          <w:tcPr>
            <w:tcW w:w="4800"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3" w:hRule="atLeast"/>
        </w:trPr>
        <w:tc>
          <w:tcPr>
            <w:tcW w:w="2448"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firstLine="432"/>
            </w:pPr>
            <w:r>
              <w:rPr>
                <w:sz w:val="14"/>
                <w:szCs w:val="14"/>
              </w:rPr>
              <w:t>5</w:t>
            </w:r>
            <w:r>
              <w:rPr>
                <w:rFonts w:hint="eastAsia" w:ascii="楷体_GB2312" w:hAnsi="楷体_GB2312" w:eastAsia="楷体_GB2312" w:cs="楷体_GB2312"/>
                <w:sz w:val="14"/>
                <w:szCs w:val="14"/>
              </w:rPr>
              <w:t>．工伤保险费</w:t>
            </w:r>
          </w:p>
        </w:tc>
        <w:tc>
          <w:tcPr>
            <w:tcW w:w="4800"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3" w:hRule="atLeast"/>
        </w:trPr>
        <w:tc>
          <w:tcPr>
            <w:tcW w:w="2448"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firstLine="432"/>
            </w:pPr>
            <w:r>
              <w:rPr>
                <w:sz w:val="14"/>
                <w:szCs w:val="14"/>
              </w:rPr>
              <w:t>6</w:t>
            </w:r>
            <w:r>
              <w:rPr>
                <w:rFonts w:hint="eastAsia" w:ascii="楷体_GB2312" w:hAnsi="楷体_GB2312" w:eastAsia="楷体_GB2312" w:cs="楷体_GB2312"/>
                <w:sz w:val="14"/>
                <w:szCs w:val="14"/>
              </w:rPr>
              <w:t>．生育保险费</w:t>
            </w:r>
          </w:p>
        </w:tc>
        <w:tc>
          <w:tcPr>
            <w:tcW w:w="4800"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3" w:hRule="atLeast"/>
        </w:trPr>
        <w:tc>
          <w:tcPr>
            <w:tcW w:w="2448"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rFonts w:hint="eastAsia" w:ascii="楷体_GB2312" w:hAnsi="楷体_GB2312" w:eastAsia="楷体_GB2312" w:cs="楷体_GB2312"/>
                <w:sz w:val="14"/>
                <w:szCs w:val="14"/>
              </w:rPr>
              <w:t>四、住房公积金</w:t>
            </w:r>
          </w:p>
        </w:tc>
        <w:tc>
          <w:tcPr>
            <w:tcW w:w="4800"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3" w:hRule="atLeast"/>
        </w:trPr>
        <w:tc>
          <w:tcPr>
            <w:tcW w:w="2448"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rFonts w:hint="eastAsia" w:ascii="楷体_GB2312" w:hAnsi="楷体_GB2312" w:eastAsia="楷体_GB2312" w:cs="楷体_GB2312"/>
                <w:sz w:val="14"/>
                <w:szCs w:val="14"/>
              </w:rPr>
              <w:t>五、非货币性福利</w:t>
            </w:r>
          </w:p>
        </w:tc>
        <w:tc>
          <w:tcPr>
            <w:tcW w:w="4800"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3" w:hRule="atLeast"/>
        </w:trPr>
        <w:tc>
          <w:tcPr>
            <w:tcW w:w="2448"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pPr>
            <w:r>
              <w:rPr>
                <w:rFonts w:hint="eastAsia" w:ascii="楷体_GB2312" w:hAnsi="楷体_GB2312" w:eastAsia="楷体_GB2312" w:cs="楷体_GB2312"/>
                <w:sz w:val="14"/>
                <w:szCs w:val="14"/>
              </w:rPr>
              <w:t>六、其他</w:t>
            </w:r>
          </w:p>
        </w:tc>
        <w:tc>
          <w:tcPr>
            <w:tcW w:w="4800"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3" w:hRule="atLeast"/>
        </w:trPr>
        <w:tc>
          <w:tcPr>
            <w:tcW w:w="2448"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合</w:t>
            </w:r>
            <w:r>
              <w:rPr>
                <w:sz w:val="14"/>
                <w:szCs w:val="14"/>
              </w:rPr>
              <w:t>    </w:t>
            </w:r>
            <w:r>
              <w:rPr>
                <w:rFonts w:hint="eastAsia" w:ascii="楷体_GB2312" w:hAnsi="楷体_GB2312" w:eastAsia="楷体_GB2312" w:cs="楷体_GB2312"/>
                <w:sz w:val="14"/>
                <w:szCs w:val="14"/>
              </w:rPr>
              <w:t>计</w:t>
            </w:r>
          </w:p>
        </w:tc>
        <w:tc>
          <w:tcPr>
            <w:tcW w:w="4800"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r>
    </w:tbl>
    <w:p>
      <w:pPr>
        <w:pStyle w:val="2"/>
        <w:keepNext w:val="0"/>
        <w:keepLines w:val="0"/>
        <w:widowControl/>
        <w:suppressLineNumbers w:val="0"/>
        <w:spacing w:before="60" w:beforeAutospacing="0" w:after="60" w:afterAutospacing="0" w:line="288" w:lineRule="atLeast"/>
        <w:ind w:left="0" w:right="0"/>
      </w:pPr>
      <w:r>
        <w:rPr>
          <w:rStyle w:val="5"/>
          <w:rFonts w:hint="eastAsia" w:ascii="楷体_GB2312" w:hAnsi="楷体_GB2312" w:eastAsia="楷体_GB2312" w:cs="楷体_GB2312"/>
          <w:sz w:val="19"/>
          <w:szCs w:val="19"/>
        </w:rPr>
        <w:t>二、负责人和工作人员获得的薪金等报酬情况的说明</w:t>
      </w:r>
    </w:p>
    <w:p>
      <w:pPr>
        <w:pStyle w:val="2"/>
        <w:keepNext w:val="0"/>
        <w:keepLines w:val="0"/>
        <w:widowControl/>
        <w:suppressLineNumbers w:val="0"/>
        <w:spacing w:before="60" w:beforeAutospacing="0" w:after="60" w:afterAutospacing="0" w:line="288" w:lineRule="atLeast"/>
        <w:ind w:left="0" w:right="0" w:firstLine="336"/>
      </w:pPr>
      <w:r>
        <w:t>1.</w:t>
      </w:r>
      <w:r>
        <w:rPr>
          <w:rFonts w:hint="eastAsia" w:ascii="楷体_GB2312" w:hAnsi="楷体_GB2312" w:eastAsia="楷体_GB2312" w:cs="楷体_GB2312"/>
        </w:rPr>
        <w:t>列示领取报酬的负责人名单及领取报酬的金额。</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812"/>
        <w:gridCol w:w="1812"/>
        <w:gridCol w:w="1812"/>
        <w:gridCol w:w="181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1" w:hRule="atLeast"/>
        </w:trPr>
        <w:tc>
          <w:tcPr>
            <w:tcW w:w="1812" w:type="dxa"/>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负责人</w:t>
            </w:r>
          </w:p>
        </w:tc>
        <w:tc>
          <w:tcPr>
            <w:tcW w:w="1812"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88" w:lineRule="atLeast"/>
              <w:ind w:left="0" w:right="0"/>
              <w:jc w:val="center"/>
            </w:pPr>
            <w:r>
              <w:rPr>
                <w:rFonts w:hint="eastAsia" w:ascii="楷体_GB2312" w:hAnsi="楷体_GB2312" w:eastAsia="楷体_GB2312" w:cs="楷体_GB2312"/>
                <w:sz w:val="14"/>
                <w:szCs w:val="14"/>
              </w:rPr>
              <w:t>姓</w:t>
            </w:r>
            <w:r>
              <w:rPr>
                <w:sz w:val="14"/>
                <w:szCs w:val="14"/>
              </w:rPr>
              <w:t>  </w:t>
            </w:r>
            <w:r>
              <w:rPr>
                <w:rFonts w:hint="eastAsia" w:ascii="楷体_GB2312" w:hAnsi="楷体_GB2312" w:eastAsia="楷体_GB2312" w:cs="楷体_GB2312"/>
                <w:sz w:val="14"/>
                <w:szCs w:val="14"/>
              </w:rPr>
              <w:t>名</w:t>
            </w:r>
          </w:p>
        </w:tc>
        <w:tc>
          <w:tcPr>
            <w:tcW w:w="1812"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88" w:lineRule="atLeast"/>
              <w:ind w:left="0" w:right="0"/>
              <w:jc w:val="center"/>
            </w:pPr>
            <w:r>
              <w:rPr>
                <w:rFonts w:hint="eastAsia" w:ascii="楷体_GB2312" w:hAnsi="楷体_GB2312" w:eastAsia="楷体_GB2312" w:cs="楷体_GB2312"/>
                <w:sz w:val="14"/>
                <w:szCs w:val="14"/>
              </w:rPr>
              <w:t>本年发生额</w:t>
            </w:r>
          </w:p>
        </w:tc>
        <w:tc>
          <w:tcPr>
            <w:tcW w:w="1812"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88" w:lineRule="atLeast"/>
              <w:ind w:left="0" w:right="0"/>
              <w:jc w:val="center"/>
            </w:pPr>
            <w:r>
              <w:rPr>
                <w:rFonts w:hint="eastAsia" w:ascii="楷体_GB2312" w:hAnsi="楷体_GB2312" w:eastAsia="楷体_GB2312" w:cs="楷体_GB2312"/>
                <w:sz w:val="14"/>
                <w:szCs w:val="14"/>
              </w:rPr>
              <w:t>备</w:t>
            </w:r>
            <w:r>
              <w:rPr>
                <w:sz w:val="14"/>
                <w:szCs w:val="14"/>
              </w:rPr>
              <w:t>  </w:t>
            </w:r>
            <w:r>
              <w:rPr>
                <w:rFonts w:hint="eastAsia" w:ascii="楷体_GB2312" w:hAnsi="楷体_GB2312" w:eastAsia="楷体_GB2312" w:cs="楷体_GB2312"/>
                <w:sz w:val="14"/>
                <w:szCs w:val="14"/>
              </w:rPr>
              <w:t>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trPr>
        <w:tc>
          <w:tcPr>
            <w:tcW w:w="1812"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88" w:lineRule="atLeast"/>
              <w:ind w:left="0" w:right="0"/>
              <w:jc w:val="center"/>
            </w:pPr>
            <w:r>
              <w:rPr>
                <w:rFonts w:hint="eastAsia" w:ascii="楷体_GB2312" w:hAnsi="楷体_GB2312" w:eastAsia="楷体_GB2312" w:cs="楷体_GB2312"/>
                <w:sz w:val="14"/>
                <w:szCs w:val="14"/>
              </w:rPr>
              <w:t>会长</w:t>
            </w:r>
          </w:p>
        </w:tc>
        <w:tc>
          <w:tcPr>
            <w:tcW w:w="1812"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88" w:lineRule="atLeast"/>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88" w:lineRule="atLeast"/>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88" w:lineRule="atLeast"/>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360" w:hRule="atLeast"/>
        </w:trPr>
        <w:tc>
          <w:tcPr>
            <w:tcW w:w="1812"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88" w:lineRule="atLeast"/>
              <w:ind w:left="0" w:right="0"/>
              <w:jc w:val="center"/>
            </w:pPr>
            <w:r>
              <w:rPr>
                <w:rFonts w:hint="eastAsia" w:ascii="楷体_GB2312" w:hAnsi="楷体_GB2312" w:eastAsia="楷体_GB2312" w:cs="楷体_GB2312"/>
                <w:sz w:val="14"/>
                <w:szCs w:val="14"/>
              </w:rPr>
              <w:t>常务副会长</w:t>
            </w:r>
          </w:p>
        </w:tc>
        <w:tc>
          <w:tcPr>
            <w:tcW w:w="1812"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88" w:lineRule="atLeast"/>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88" w:lineRule="atLeast"/>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88" w:lineRule="atLeast"/>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360" w:hRule="atLeast"/>
        </w:trPr>
        <w:tc>
          <w:tcPr>
            <w:tcW w:w="1812"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88" w:lineRule="atLeast"/>
              <w:ind w:left="0" w:right="0"/>
              <w:jc w:val="center"/>
            </w:pPr>
            <w:r>
              <w:rPr>
                <w:rFonts w:hint="eastAsia" w:ascii="楷体_GB2312" w:hAnsi="楷体_GB2312" w:eastAsia="楷体_GB2312" w:cs="楷体_GB2312"/>
                <w:sz w:val="14"/>
                <w:szCs w:val="14"/>
              </w:rPr>
              <w:t>副会长</w:t>
            </w:r>
          </w:p>
        </w:tc>
        <w:tc>
          <w:tcPr>
            <w:tcW w:w="1812"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88" w:lineRule="atLeast"/>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88" w:lineRule="atLeast"/>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88" w:lineRule="atLeast"/>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trPr>
        <w:tc>
          <w:tcPr>
            <w:tcW w:w="1812"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88" w:lineRule="atLeast"/>
              <w:ind w:left="0" w:right="0"/>
              <w:jc w:val="center"/>
            </w:pPr>
            <w:r>
              <w:rPr>
                <w:rFonts w:hint="eastAsia" w:ascii="楷体_GB2312" w:hAnsi="楷体_GB2312" w:eastAsia="楷体_GB2312" w:cs="楷体_GB2312"/>
                <w:sz w:val="14"/>
                <w:szCs w:val="14"/>
              </w:rPr>
              <w:t>副会长</w:t>
            </w:r>
          </w:p>
        </w:tc>
        <w:tc>
          <w:tcPr>
            <w:tcW w:w="1812"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88" w:lineRule="atLeast"/>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88" w:lineRule="atLeast"/>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88" w:lineRule="atLeast"/>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360" w:hRule="atLeast"/>
        </w:trPr>
        <w:tc>
          <w:tcPr>
            <w:tcW w:w="1812"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88" w:lineRule="atLeast"/>
              <w:ind w:left="0" w:right="0"/>
              <w:jc w:val="center"/>
            </w:pPr>
            <w:r>
              <w:rPr>
                <w:rFonts w:hint="eastAsia" w:ascii="楷体_GB2312" w:hAnsi="楷体_GB2312" w:eastAsia="楷体_GB2312" w:cs="楷体_GB2312"/>
                <w:sz w:val="14"/>
                <w:szCs w:val="14"/>
              </w:rPr>
              <w:t>副会长</w:t>
            </w:r>
          </w:p>
        </w:tc>
        <w:tc>
          <w:tcPr>
            <w:tcW w:w="1812"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88" w:lineRule="atLeast"/>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88" w:lineRule="atLeast"/>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88" w:lineRule="atLeast"/>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trPr>
        <w:tc>
          <w:tcPr>
            <w:tcW w:w="1812"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88" w:lineRule="atLeast"/>
              <w:ind w:left="0" w:right="0"/>
              <w:jc w:val="center"/>
            </w:pPr>
            <w:r>
              <w:rPr>
                <w:rFonts w:hint="eastAsia" w:ascii="楷体_GB2312" w:hAnsi="楷体_GB2312" w:eastAsia="楷体_GB2312" w:cs="楷体_GB2312"/>
                <w:sz w:val="14"/>
                <w:szCs w:val="14"/>
              </w:rPr>
              <w:t>秘书长</w:t>
            </w:r>
          </w:p>
        </w:tc>
        <w:tc>
          <w:tcPr>
            <w:tcW w:w="1812"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88" w:lineRule="atLeast"/>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line="288" w:lineRule="atLeast"/>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88" w:lineRule="atLeast"/>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360" w:hRule="atLeast"/>
        </w:trPr>
        <w:tc>
          <w:tcPr>
            <w:tcW w:w="1812"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88" w:lineRule="atLeast"/>
              <w:ind w:left="0" w:right="0"/>
              <w:jc w:val="center"/>
            </w:pPr>
            <w:r>
              <w:rPr>
                <w:rFonts w:hint="eastAsia" w:ascii="楷体_GB2312" w:hAnsi="楷体_GB2312" w:eastAsia="楷体_GB2312" w:cs="楷体_GB2312"/>
                <w:sz w:val="14"/>
                <w:szCs w:val="14"/>
              </w:rPr>
              <w:t>金额合计</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88" w:lineRule="atLeast"/>
              <w:ind w:left="0" w:right="0"/>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88" w:lineRule="atLeast"/>
              <w:ind w:left="0" w:right="0"/>
              <w:jc w:val="center"/>
            </w:pPr>
            <w:r>
              <w:rPr>
                <w:sz w:val="14"/>
                <w:szCs w:val="14"/>
              </w:rPr>
              <w:t> </w:t>
            </w:r>
          </w:p>
        </w:tc>
        <w:tc>
          <w:tcPr>
            <w:tcW w:w="1812"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88" w:lineRule="atLeast"/>
              <w:ind w:left="0" w:right="0"/>
            </w:pPr>
            <w:r>
              <w:rPr>
                <w:sz w:val="14"/>
                <w:szCs w:val="14"/>
              </w:rPr>
              <w:t> </w:t>
            </w:r>
          </w:p>
        </w:tc>
      </w:tr>
    </w:tbl>
    <w:p>
      <w:pPr>
        <w:pStyle w:val="2"/>
        <w:keepNext w:val="0"/>
        <w:keepLines w:val="0"/>
        <w:widowControl/>
        <w:suppressLineNumbers w:val="0"/>
        <w:spacing w:before="96" w:beforeAutospacing="0" w:after="60" w:afterAutospacing="0" w:line="288" w:lineRule="atLeast"/>
        <w:ind w:left="0" w:right="0" w:firstLine="336"/>
      </w:pPr>
      <w:r>
        <w:t>2. </w:t>
      </w:r>
      <w:r>
        <w:rPr>
          <w:rFonts w:hint="eastAsia" w:ascii="楷体_GB2312" w:hAnsi="楷体_GB2312" w:eastAsia="楷体_GB2312" w:cs="楷体_GB2312"/>
        </w:rPr>
        <w:t>列示领取报酬的工作人员名单及领取报酬的金额。（含支付的劳务费）</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788"/>
        <w:gridCol w:w="1824"/>
        <w:gridCol w:w="1824"/>
        <w:gridCol w:w="182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1" w:hRule="atLeast"/>
        </w:trPr>
        <w:tc>
          <w:tcPr>
            <w:tcW w:w="1788" w:type="dxa"/>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96" w:beforeAutospacing="0" w:after="60" w:afterAutospacing="0" w:line="288" w:lineRule="atLeast"/>
              <w:ind w:left="0" w:right="0"/>
              <w:jc w:val="center"/>
            </w:pPr>
            <w:r>
              <w:rPr>
                <w:rFonts w:hint="eastAsia" w:ascii="楷体_GB2312" w:hAnsi="楷体_GB2312" w:eastAsia="楷体_GB2312" w:cs="楷体_GB2312"/>
                <w:sz w:val="14"/>
                <w:szCs w:val="14"/>
              </w:rPr>
              <w:t>姓名</w:t>
            </w:r>
          </w:p>
        </w:tc>
        <w:tc>
          <w:tcPr>
            <w:tcW w:w="1824"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96" w:beforeAutospacing="0" w:after="60" w:afterAutospacing="0" w:line="288" w:lineRule="atLeast"/>
              <w:ind w:left="0" w:right="0"/>
              <w:jc w:val="center"/>
            </w:pPr>
            <w:r>
              <w:rPr>
                <w:rFonts w:hint="eastAsia" w:ascii="楷体_GB2312" w:hAnsi="楷体_GB2312" w:eastAsia="楷体_GB2312" w:cs="楷体_GB2312"/>
                <w:sz w:val="14"/>
                <w:szCs w:val="14"/>
              </w:rPr>
              <w:t>专</w:t>
            </w:r>
            <w:r>
              <w:rPr>
                <w:sz w:val="14"/>
                <w:szCs w:val="14"/>
              </w:rPr>
              <w:t>/</w:t>
            </w:r>
            <w:r>
              <w:rPr>
                <w:rFonts w:hint="eastAsia" w:ascii="楷体_GB2312" w:hAnsi="楷体_GB2312" w:eastAsia="楷体_GB2312" w:cs="楷体_GB2312"/>
                <w:sz w:val="14"/>
                <w:szCs w:val="14"/>
              </w:rPr>
              <w:t>兼职</w:t>
            </w:r>
          </w:p>
        </w:tc>
        <w:tc>
          <w:tcPr>
            <w:tcW w:w="1824"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96" w:beforeAutospacing="0" w:after="60" w:afterAutospacing="0" w:line="288" w:lineRule="atLeast"/>
              <w:ind w:left="0" w:right="0"/>
              <w:jc w:val="center"/>
            </w:pPr>
            <w:r>
              <w:rPr>
                <w:rFonts w:hint="eastAsia" w:ascii="楷体_GB2312" w:hAnsi="楷体_GB2312" w:eastAsia="楷体_GB2312" w:cs="楷体_GB2312"/>
                <w:sz w:val="14"/>
                <w:szCs w:val="14"/>
              </w:rPr>
              <w:t>金额</w:t>
            </w:r>
            <w:r>
              <w:rPr>
                <w:sz w:val="14"/>
                <w:szCs w:val="14"/>
              </w:rPr>
              <w:t>/</w:t>
            </w:r>
            <w:r>
              <w:rPr>
                <w:rFonts w:hint="eastAsia" w:ascii="楷体_GB2312" w:hAnsi="楷体_GB2312" w:eastAsia="楷体_GB2312" w:cs="楷体_GB2312"/>
                <w:sz w:val="14"/>
                <w:szCs w:val="14"/>
              </w:rPr>
              <w:t>年</w:t>
            </w:r>
          </w:p>
        </w:tc>
        <w:tc>
          <w:tcPr>
            <w:tcW w:w="1824"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96" w:beforeAutospacing="0" w:after="60" w:afterAutospacing="0" w:line="288" w:lineRule="atLeast"/>
              <w:ind w:left="0" w:right="0"/>
              <w:jc w:val="center"/>
            </w:pPr>
            <w:r>
              <w:rPr>
                <w:rFonts w:hint="eastAsia" w:ascii="楷体_GB2312" w:hAnsi="楷体_GB2312" w:eastAsia="楷体_GB2312" w:cs="楷体_GB2312"/>
                <w:sz w:val="14"/>
                <w:szCs w:val="14"/>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788" w:type="dxa"/>
            <w:tcBorders>
              <w:top w:val="nil"/>
              <w:left w:val="single" w:color="000000" w:sz="4" w:space="0"/>
              <w:bottom w:val="single" w:color="000000" w:sz="4" w:space="0"/>
              <w:right w:val="single" w:color="000000" w:sz="4" w:space="0"/>
            </w:tcBorders>
            <w:shd w:val="clear"/>
            <w:tcMar>
              <w:left w:w="84" w:type="dxa"/>
              <w:right w:w="84" w:type="dxa"/>
            </w:tcMar>
            <w:vAlign w:val="bottom"/>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24"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88" w:lineRule="atLeast"/>
              <w:ind w:left="0" w:right="0"/>
              <w:jc w:val="center"/>
            </w:pPr>
            <w:r>
              <w:rPr>
                <w:sz w:val="14"/>
                <w:szCs w:val="14"/>
              </w:rPr>
              <w:t> </w:t>
            </w:r>
          </w:p>
        </w:tc>
        <w:tc>
          <w:tcPr>
            <w:tcW w:w="1824" w:type="dxa"/>
            <w:tcBorders>
              <w:top w:val="nil"/>
              <w:left w:val="nil"/>
              <w:bottom w:val="single" w:color="000000" w:sz="4" w:space="0"/>
              <w:right w:val="single" w:color="000000" w:sz="4" w:space="0"/>
            </w:tcBorders>
            <w:shd w:val="clear"/>
            <w:tcMar>
              <w:left w:w="84" w:type="dxa"/>
              <w:right w:w="84" w:type="dxa"/>
            </w:tcMar>
            <w:vAlign w:val="bottom"/>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24"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88" w:lineRule="atLeast"/>
              <w:ind w:left="0" w:right="0"/>
            </w:pPr>
            <w:r>
              <w:rPr>
                <w:sz w:val="14"/>
                <w:szCs w:val="1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788" w:type="dxa"/>
            <w:tcBorders>
              <w:top w:val="nil"/>
              <w:left w:val="single" w:color="000000" w:sz="4" w:space="0"/>
              <w:bottom w:val="single" w:color="000000" w:sz="4" w:space="0"/>
              <w:right w:val="single" w:color="000000" w:sz="4" w:space="0"/>
            </w:tcBorders>
            <w:shd w:val="clear"/>
            <w:tcMar>
              <w:left w:w="84" w:type="dxa"/>
              <w:right w:w="84" w:type="dxa"/>
            </w:tcMar>
            <w:vAlign w:val="bottom"/>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合计</w:t>
            </w:r>
          </w:p>
        </w:tc>
        <w:tc>
          <w:tcPr>
            <w:tcW w:w="1824"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88" w:lineRule="atLeast"/>
              <w:ind w:left="0" w:right="0"/>
              <w:jc w:val="center"/>
            </w:pPr>
            <w:r>
              <w:rPr>
                <w:sz w:val="14"/>
                <w:szCs w:val="14"/>
              </w:rPr>
              <w:t> </w:t>
            </w:r>
          </w:p>
        </w:tc>
        <w:tc>
          <w:tcPr>
            <w:tcW w:w="1824" w:type="dxa"/>
            <w:tcBorders>
              <w:top w:val="nil"/>
              <w:left w:val="nil"/>
              <w:bottom w:val="single" w:color="000000" w:sz="4" w:space="0"/>
              <w:right w:val="single" w:color="000000" w:sz="4" w:space="0"/>
            </w:tcBorders>
            <w:shd w:val="clear"/>
            <w:tcMar>
              <w:left w:w="84" w:type="dxa"/>
              <w:right w:w="84" w:type="dxa"/>
            </w:tcMar>
            <w:vAlign w:val="bottom"/>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824"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88" w:lineRule="atLeast"/>
              <w:ind w:left="0" w:right="0"/>
            </w:pPr>
            <w:r>
              <w:rPr>
                <w:sz w:val="14"/>
                <w:szCs w:val="14"/>
              </w:rPr>
              <w:t> </w:t>
            </w:r>
          </w:p>
        </w:tc>
      </w:tr>
    </w:tbl>
    <w:p>
      <w:pPr>
        <w:pStyle w:val="2"/>
        <w:keepNext w:val="0"/>
        <w:keepLines w:val="0"/>
        <w:widowControl/>
        <w:suppressLineNumbers w:val="0"/>
        <w:spacing w:before="96" w:beforeAutospacing="0" w:after="60" w:afterAutospacing="0" w:line="288" w:lineRule="atLeast"/>
        <w:ind w:left="0" w:right="0"/>
      </w:pPr>
      <w:r>
        <w:rPr>
          <w:rStyle w:val="5"/>
          <w:rFonts w:hint="eastAsia" w:ascii="楷体_GB2312" w:hAnsi="楷体_GB2312" w:eastAsia="楷体_GB2312" w:cs="楷体_GB2312"/>
          <w:sz w:val="19"/>
          <w:szCs w:val="19"/>
        </w:rPr>
        <w:t>三、固定资产清查明细表</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60"/>
        <w:gridCol w:w="600"/>
        <w:gridCol w:w="912"/>
        <w:gridCol w:w="624"/>
        <w:gridCol w:w="576"/>
        <w:gridCol w:w="816"/>
        <w:gridCol w:w="1056"/>
        <w:gridCol w:w="696"/>
        <w:gridCol w:w="6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89" w:hRule="atLeast"/>
        </w:trPr>
        <w:tc>
          <w:tcPr>
            <w:tcW w:w="1260" w:type="dxa"/>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名</w:t>
            </w:r>
            <w:r>
              <w:rPr>
                <w:sz w:val="14"/>
                <w:szCs w:val="14"/>
              </w:rPr>
              <w:t>  </w:t>
            </w:r>
            <w:r>
              <w:rPr>
                <w:rFonts w:hint="eastAsia" w:ascii="楷体_GB2312" w:hAnsi="楷体_GB2312" w:eastAsia="楷体_GB2312" w:cs="楷体_GB2312"/>
                <w:sz w:val="14"/>
                <w:szCs w:val="14"/>
              </w:rPr>
              <w:t>称</w:t>
            </w:r>
          </w:p>
        </w:tc>
        <w:tc>
          <w:tcPr>
            <w:tcW w:w="600"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来源</w:t>
            </w:r>
          </w:p>
        </w:tc>
        <w:tc>
          <w:tcPr>
            <w:tcW w:w="912"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时</w:t>
            </w:r>
            <w:r>
              <w:rPr>
                <w:sz w:val="14"/>
                <w:szCs w:val="14"/>
              </w:rPr>
              <w:t>  </w:t>
            </w:r>
            <w:r>
              <w:rPr>
                <w:rFonts w:hint="eastAsia" w:ascii="楷体_GB2312" w:hAnsi="楷体_GB2312" w:eastAsia="楷体_GB2312" w:cs="楷体_GB2312"/>
                <w:sz w:val="14"/>
                <w:szCs w:val="14"/>
              </w:rPr>
              <w:t>间</w:t>
            </w:r>
          </w:p>
        </w:tc>
        <w:tc>
          <w:tcPr>
            <w:tcW w:w="624"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单位</w:t>
            </w:r>
          </w:p>
        </w:tc>
        <w:tc>
          <w:tcPr>
            <w:tcW w:w="576"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数量</w:t>
            </w:r>
          </w:p>
        </w:tc>
        <w:tc>
          <w:tcPr>
            <w:tcW w:w="816"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单</w:t>
            </w:r>
            <w:r>
              <w:rPr>
                <w:sz w:val="14"/>
                <w:szCs w:val="14"/>
              </w:rPr>
              <w:t>  </w:t>
            </w:r>
            <w:r>
              <w:rPr>
                <w:rFonts w:hint="eastAsia" w:ascii="楷体_GB2312" w:hAnsi="楷体_GB2312" w:eastAsia="楷体_GB2312" w:cs="楷体_GB2312"/>
                <w:sz w:val="14"/>
                <w:szCs w:val="14"/>
              </w:rPr>
              <w:t>价</w:t>
            </w:r>
          </w:p>
        </w:tc>
        <w:tc>
          <w:tcPr>
            <w:tcW w:w="1056"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金额</w:t>
            </w:r>
          </w:p>
        </w:tc>
        <w:tc>
          <w:tcPr>
            <w:tcW w:w="696"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用</w:t>
            </w:r>
            <w:r>
              <w:rPr>
                <w:sz w:val="14"/>
                <w:szCs w:val="14"/>
              </w:rPr>
              <w:t>  </w:t>
            </w:r>
            <w:r>
              <w:rPr>
                <w:rFonts w:hint="eastAsia" w:ascii="楷体_GB2312" w:hAnsi="楷体_GB2312" w:eastAsia="楷体_GB2312" w:cs="楷体_GB2312"/>
                <w:sz w:val="14"/>
                <w:szCs w:val="14"/>
              </w:rPr>
              <w:t>途</w:t>
            </w:r>
          </w:p>
        </w:tc>
        <w:tc>
          <w:tcPr>
            <w:tcW w:w="696"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备</w:t>
            </w:r>
            <w:r>
              <w:rPr>
                <w:sz w:val="14"/>
                <w:szCs w:val="14"/>
              </w:rPr>
              <w:t>  </w:t>
            </w:r>
            <w:r>
              <w:rPr>
                <w:rFonts w:hint="eastAsia" w:ascii="楷体_GB2312" w:hAnsi="楷体_GB2312" w:eastAsia="楷体_GB2312" w:cs="楷体_GB2312"/>
                <w:sz w:val="14"/>
                <w:szCs w:val="14"/>
              </w:rPr>
              <w:t>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6" w:hRule="atLeast"/>
        </w:trPr>
        <w:tc>
          <w:tcPr>
            <w:tcW w:w="126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912"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624"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576"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816"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056"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696"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696"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6" w:hRule="atLeast"/>
        </w:trPr>
        <w:tc>
          <w:tcPr>
            <w:tcW w:w="126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912"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624"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576"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816"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056"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696"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696"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6" w:hRule="atLeast"/>
        </w:trPr>
        <w:tc>
          <w:tcPr>
            <w:tcW w:w="126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楷体_GB2312" w:hAnsi="楷体_GB2312" w:eastAsia="楷体_GB2312" w:cs="楷体_GB2312"/>
                <w:sz w:val="14"/>
                <w:szCs w:val="14"/>
              </w:rPr>
              <w:t>合计</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912"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624"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576"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816"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1056"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696"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center"/>
            </w:pPr>
            <w:r>
              <w:rPr>
                <w:sz w:val="14"/>
                <w:szCs w:val="14"/>
              </w:rPr>
              <w:t> </w:t>
            </w:r>
          </w:p>
        </w:tc>
        <w:tc>
          <w:tcPr>
            <w:tcW w:w="696"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wordWrap w:val="0"/>
              <w:spacing w:before="60" w:beforeAutospacing="0" w:after="60" w:afterAutospacing="0"/>
              <w:ind w:left="0" w:right="0"/>
              <w:jc w:val="right"/>
            </w:pPr>
            <w:r>
              <w:rPr>
                <w:sz w:val="14"/>
                <w:szCs w:val="14"/>
              </w:rPr>
              <w:t> </w:t>
            </w:r>
          </w:p>
        </w:tc>
      </w:tr>
    </w:tbl>
    <w:p>
      <w:pPr>
        <w:pStyle w:val="2"/>
        <w:keepNext w:val="0"/>
        <w:keepLines w:val="0"/>
        <w:widowControl/>
        <w:suppressLineNumbers w:val="0"/>
        <w:spacing w:before="60" w:beforeAutospacing="0" w:after="60" w:afterAutospacing="0"/>
        <w:ind w:left="0" w:right="0"/>
      </w:pPr>
      <w:r>
        <w:rPr>
          <w:rFonts w:hint="eastAsia" w:ascii="楷体_GB2312" w:hAnsi="楷体_GB2312" w:eastAsia="楷体_GB2312" w:cs="楷体_GB2312"/>
        </w:rPr>
        <w:t>说明：</w:t>
      </w:r>
    </w:p>
    <w:p>
      <w:pPr>
        <w:pStyle w:val="2"/>
        <w:keepNext w:val="0"/>
        <w:keepLines w:val="0"/>
        <w:widowControl/>
        <w:suppressLineNumbers w:val="0"/>
        <w:spacing w:before="60" w:beforeAutospacing="0" w:after="60" w:afterAutospacing="0"/>
        <w:ind w:left="0" w:right="0"/>
      </w:pPr>
      <w:r>
        <w:t>1.</w:t>
      </w:r>
      <w:r>
        <w:rPr>
          <w:rFonts w:hint="eastAsia" w:ascii="楷体_GB2312" w:hAnsi="楷体_GB2312" w:eastAsia="楷体_GB2312" w:cs="楷体_GB2312"/>
        </w:rPr>
        <w:t>本表按固定资产原值科目明细账期末信息填列。</w:t>
      </w:r>
    </w:p>
    <w:p>
      <w:pPr>
        <w:pStyle w:val="2"/>
        <w:keepNext w:val="0"/>
        <w:keepLines w:val="0"/>
        <w:widowControl/>
        <w:suppressLineNumbers w:val="0"/>
        <w:spacing w:before="60" w:beforeAutospacing="0" w:after="60" w:afterAutospacing="0"/>
        <w:ind w:left="0" w:right="0"/>
      </w:pPr>
      <w:r>
        <w:t>2.</w:t>
      </w:r>
      <w:r>
        <w:rPr>
          <w:rFonts w:hint="eastAsia" w:ascii="楷体_GB2312" w:hAnsi="楷体_GB2312" w:eastAsia="楷体_GB2312" w:cs="楷体_GB2312"/>
        </w:rPr>
        <w:t>来源包括</w:t>
      </w:r>
      <w:r>
        <w:t>“</w:t>
      </w:r>
      <w:r>
        <w:rPr>
          <w:rFonts w:hint="eastAsia" w:ascii="楷体_GB2312" w:hAnsi="楷体_GB2312" w:eastAsia="楷体_GB2312" w:cs="楷体_GB2312"/>
        </w:rPr>
        <w:t>自购</w:t>
      </w:r>
      <w:r>
        <w:t>”</w:t>
      </w:r>
      <w:r>
        <w:rPr>
          <w:rFonts w:hint="eastAsia" w:ascii="楷体_GB2312" w:hAnsi="楷体_GB2312" w:eastAsia="楷体_GB2312" w:cs="楷体_GB2312"/>
        </w:rPr>
        <w:t>或</w:t>
      </w:r>
      <w:r>
        <w:t>“</w:t>
      </w:r>
      <w:r>
        <w:rPr>
          <w:rFonts w:hint="eastAsia" w:ascii="楷体_GB2312" w:hAnsi="楷体_GB2312" w:eastAsia="楷体_GB2312" w:cs="楷体_GB2312"/>
        </w:rPr>
        <w:t>受赠</w:t>
      </w:r>
      <w:r>
        <w:t>”</w:t>
      </w:r>
      <w:r>
        <w:rPr>
          <w:rFonts w:hint="eastAsia" w:ascii="楷体_GB2312" w:hAnsi="楷体_GB2312" w:eastAsia="楷体_GB2312" w:cs="楷体_GB2312"/>
        </w:rPr>
        <w:t>，时间为自购或受赠时间、用途为</w:t>
      </w:r>
      <w:r>
        <w:t>“</w:t>
      </w:r>
      <w:r>
        <w:rPr>
          <w:rFonts w:hint="eastAsia" w:ascii="楷体_GB2312" w:hAnsi="楷体_GB2312" w:eastAsia="楷体_GB2312" w:cs="楷体_GB2312"/>
        </w:rPr>
        <w:t>自用</w:t>
      </w:r>
      <w:r>
        <w:t>”</w:t>
      </w:r>
      <w:r>
        <w:rPr>
          <w:rFonts w:hint="eastAsia" w:ascii="楷体_GB2312" w:hAnsi="楷体_GB2312" w:eastAsia="楷体_GB2312" w:cs="楷体_GB2312"/>
        </w:rPr>
        <w:t>或</w:t>
      </w:r>
      <w:r>
        <w:t>“</w:t>
      </w:r>
      <w:r>
        <w:rPr>
          <w:rFonts w:hint="eastAsia" w:ascii="楷体_GB2312" w:hAnsi="楷体_GB2312" w:eastAsia="楷体_GB2312" w:cs="楷体_GB2312"/>
        </w:rPr>
        <w:t>非自用</w:t>
      </w:r>
      <w:r>
        <w:t>”</w:t>
      </w:r>
      <w:r>
        <w:rPr>
          <w:rFonts w:hint="eastAsia" w:ascii="楷体_GB2312" w:hAnsi="楷体_GB2312" w:eastAsia="楷体_GB2312" w:cs="楷体_GB2312"/>
        </w:rPr>
        <w:t>。</w:t>
      </w:r>
    </w:p>
    <w:p>
      <w:pPr>
        <w:pStyle w:val="2"/>
        <w:keepNext w:val="0"/>
        <w:keepLines w:val="0"/>
        <w:widowControl/>
        <w:suppressLineNumbers w:val="0"/>
        <w:spacing w:before="60" w:beforeAutospacing="0" w:after="60" w:afterAutospacing="0" w:line="288" w:lineRule="atLeast"/>
        <w:ind w:left="0" w:right="0"/>
      </w:pPr>
      <w:r>
        <w:rPr>
          <w:rStyle w:val="5"/>
          <w:rFonts w:hint="eastAsia" w:ascii="楷体_GB2312" w:hAnsi="楷体_GB2312" w:eastAsia="楷体_GB2312" w:cs="楷体_GB2312"/>
          <w:sz w:val="19"/>
          <w:szCs w:val="19"/>
        </w:rPr>
        <w:t>四、受托代理业务情况的说明</w:t>
      </w:r>
    </w:p>
    <w:p>
      <w:pPr>
        <w:pStyle w:val="2"/>
        <w:keepNext w:val="0"/>
        <w:keepLines w:val="0"/>
        <w:widowControl/>
        <w:suppressLineNumbers w:val="0"/>
        <w:spacing w:before="60" w:beforeAutospacing="0" w:after="60" w:afterAutospacing="0" w:line="288" w:lineRule="atLeast"/>
        <w:ind w:left="0" w:right="0" w:firstLine="384"/>
      </w:pPr>
      <w:r>
        <w:rPr>
          <w:rFonts w:hint="eastAsia" w:ascii="楷体_GB2312" w:hAnsi="楷体_GB2312" w:eastAsia="楷体_GB2312" w:cs="楷体_GB2312"/>
        </w:rPr>
        <w:t>本社会团体无受托代理业务。</w:t>
      </w:r>
    </w:p>
    <w:p>
      <w:pPr>
        <w:pStyle w:val="2"/>
        <w:keepNext w:val="0"/>
        <w:keepLines w:val="0"/>
        <w:widowControl/>
        <w:suppressLineNumbers w:val="0"/>
        <w:spacing w:before="96" w:beforeAutospacing="0" w:after="60" w:afterAutospacing="0" w:line="288" w:lineRule="atLeast"/>
        <w:ind w:left="0" w:right="0"/>
      </w:pPr>
      <w:r>
        <w:rPr>
          <w:rStyle w:val="5"/>
          <w:rFonts w:hint="eastAsia" w:ascii="楷体_GB2312" w:hAnsi="楷体_GB2312" w:eastAsia="楷体_GB2312" w:cs="楷体_GB2312"/>
          <w:sz w:val="19"/>
          <w:szCs w:val="19"/>
        </w:rPr>
        <w:t>五、重大资产减值情况的说明</w:t>
      </w:r>
    </w:p>
    <w:p>
      <w:pPr>
        <w:pStyle w:val="2"/>
        <w:keepNext w:val="0"/>
        <w:keepLines w:val="0"/>
        <w:widowControl/>
        <w:suppressLineNumbers w:val="0"/>
        <w:spacing w:before="60" w:beforeAutospacing="0" w:after="60" w:afterAutospacing="0" w:line="288" w:lineRule="atLeast"/>
        <w:ind w:left="0" w:right="0" w:firstLine="420"/>
      </w:pPr>
      <w:r>
        <w:rPr>
          <w:rFonts w:hint="eastAsia" w:ascii="楷体_GB2312" w:hAnsi="楷体_GB2312" w:eastAsia="楷体_GB2312" w:cs="楷体_GB2312"/>
        </w:rPr>
        <w:t>本社会团体有无重大资产减值情况。国有资产和暂按国有资产管理的资产减值总额为</w:t>
      </w:r>
      <w:r>
        <w:t>****</w:t>
      </w:r>
      <w:r>
        <w:rPr>
          <w:rFonts w:hint="eastAsia" w:ascii="楷体_GB2312" w:hAnsi="楷体_GB2312" w:eastAsia="楷体_GB2312" w:cs="楷体_GB2312"/>
        </w:rPr>
        <w:t>元，其中：国有资产减值</w:t>
      </w:r>
      <w:r>
        <w:t>****</w:t>
      </w:r>
      <w:r>
        <w:rPr>
          <w:rFonts w:hint="eastAsia" w:ascii="楷体_GB2312" w:hAnsi="楷体_GB2312" w:eastAsia="楷体_GB2312" w:cs="楷体_GB2312"/>
        </w:rPr>
        <w:t>元，暂按国有资产管理的资产减值</w:t>
      </w:r>
      <w:r>
        <w:t>****</w:t>
      </w:r>
      <w:r>
        <w:rPr>
          <w:rFonts w:hint="eastAsia" w:ascii="楷体_GB2312" w:hAnsi="楷体_GB2312" w:eastAsia="楷体_GB2312" w:cs="楷体_GB2312"/>
        </w:rPr>
        <w:t>元。</w:t>
      </w:r>
    </w:p>
    <w:p>
      <w:pPr>
        <w:pStyle w:val="2"/>
        <w:keepNext w:val="0"/>
        <w:keepLines w:val="0"/>
        <w:widowControl/>
        <w:suppressLineNumbers w:val="0"/>
        <w:spacing w:before="60" w:beforeAutospacing="0" w:after="60" w:afterAutospacing="0" w:line="288" w:lineRule="atLeast"/>
        <w:ind w:left="0" w:right="0"/>
      </w:pPr>
      <w:r>
        <w:rPr>
          <w:rStyle w:val="5"/>
          <w:rFonts w:hint="eastAsia" w:ascii="楷体_GB2312" w:hAnsi="楷体_GB2312" w:eastAsia="楷体_GB2312" w:cs="楷体_GB2312"/>
          <w:sz w:val="19"/>
          <w:szCs w:val="19"/>
        </w:rPr>
        <w:t>六、需要说明的其他事项</w:t>
      </w:r>
    </w:p>
    <w:p>
      <w:pPr>
        <w:pStyle w:val="2"/>
        <w:keepNext w:val="0"/>
        <w:keepLines w:val="0"/>
        <w:widowControl/>
        <w:suppressLineNumbers w:val="0"/>
        <w:spacing w:before="60" w:beforeAutospacing="0" w:after="60" w:afterAutospacing="0" w:line="432" w:lineRule="atLeast"/>
        <w:ind w:left="0" w:right="0"/>
      </w:pPr>
      <w:r>
        <w:t>     </w:t>
      </w:r>
      <w:r>
        <w:rPr>
          <w:rFonts w:hint="eastAsia" w:ascii="楷体_GB2312" w:hAnsi="楷体_GB2312" w:eastAsia="楷体_GB2312" w:cs="楷体_GB2312"/>
        </w:rPr>
        <w:t>上述</w:t>
      </w:r>
      <w:r>
        <w:t>2020</w:t>
      </w:r>
      <w:r>
        <w:rPr>
          <w:rFonts w:hint="eastAsia" w:ascii="楷体_GB2312" w:hAnsi="楷体_GB2312" w:eastAsia="楷体_GB2312" w:cs="楷体_GB2312"/>
        </w:rPr>
        <w:t>年度会计报表和会计报表有关附注，系我们按《民间非营利组织会计制度》编制。</w:t>
      </w:r>
    </w:p>
    <w:p>
      <w:pPr>
        <w:pStyle w:val="2"/>
        <w:keepNext w:val="0"/>
        <w:keepLines w:val="0"/>
        <w:widowControl/>
        <w:suppressLineNumbers w:val="0"/>
        <w:spacing w:before="60" w:beforeAutospacing="0" w:after="60" w:afterAutospacing="0" w:line="240" w:lineRule="atLeast"/>
        <w:ind w:left="0" w:right="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116"/>
        <w:gridCol w:w="2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6" w:hRule="atLeast"/>
        </w:trPr>
        <w:tc>
          <w:tcPr>
            <w:tcW w:w="6948" w:type="dxa"/>
            <w:gridSpan w:val="2"/>
            <w:tcBorders>
              <w:top w:val="dashed" w:color="DDDDDD" w:sz="4" w:space="0"/>
              <w:left w:val="dashed" w:color="DDDDDD" w:sz="4" w:space="0"/>
              <w:bottom w:val="dashed" w:color="DDDDDD" w:sz="4" w:space="0"/>
              <w:right w:val="dashed" w:color="DDDDDD"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40" w:lineRule="atLeast"/>
              <w:ind w:left="0" w:right="0"/>
            </w:pPr>
            <w:r>
              <w:rPr>
                <w:rFonts w:hint="eastAsia" w:ascii="楷体_GB2312" w:hAnsi="楷体_GB2312" w:eastAsia="楷体_GB2312" w:cs="楷体_GB2312"/>
              </w:rPr>
              <w:t>社会团体名称：天津市</w:t>
            </w: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4116" w:type="dxa"/>
            <w:tcBorders>
              <w:top w:val="dashed" w:color="DDDDDD" w:sz="4" w:space="0"/>
              <w:left w:val="dashed" w:color="DDDDDD" w:sz="4" w:space="0"/>
              <w:bottom w:val="dashed" w:color="DDDDDD" w:sz="4" w:space="0"/>
              <w:right w:val="dashed" w:color="DDDDDD"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40" w:lineRule="atLeast"/>
              <w:ind w:left="0" w:right="0"/>
            </w:pPr>
          </w:p>
        </w:tc>
        <w:tc>
          <w:tcPr>
            <w:tcW w:w="2832" w:type="dxa"/>
            <w:tcBorders>
              <w:top w:val="dashed" w:color="DDDDDD" w:sz="4" w:space="0"/>
              <w:left w:val="dashed" w:color="DDDDDD" w:sz="4" w:space="0"/>
              <w:bottom w:val="dashed" w:color="DDDDDD" w:sz="4" w:space="0"/>
              <w:right w:val="dashed" w:color="DDDDDD"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40" w:lineRule="atLeast"/>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4116" w:type="dxa"/>
            <w:tcBorders>
              <w:top w:val="dashed" w:color="DDDDDD" w:sz="4" w:space="0"/>
              <w:left w:val="dashed" w:color="DDDDDD" w:sz="4" w:space="0"/>
              <w:bottom w:val="dashed" w:color="DDDDDD" w:sz="4" w:space="0"/>
              <w:right w:val="dashed" w:color="DDDDDD"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40" w:lineRule="atLeast"/>
              <w:ind w:left="0" w:right="0"/>
            </w:pPr>
            <w:r>
              <w:rPr>
                <w:rFonts w:hint="eastAsia" w:ascii="楷体_GB2312" w:hAnsi="楷体_GB2312" w:eastAsia="楷体_GB2312" w:cs="楷体_GB2312"/>
              </w:rPr>
              <w:t>社会团体负责人：（签字）</w:t>
            </w:r>
          </w:p>
        </w:tc>
        <w:tc>
          <w:tcPr>
            <w:tcW w:w="2832" w:type="dxa"/>
            <w:tcBorders>
              <w:top w:val="dashed" w:color="DDDDDD" w:sz="4" w:space="0"/>
              <w:left w:val="dashed" w:color="DDDDDD" w:sz="4" w:space="0"/>
              <w:bottom w:val="dashed" w:color="DDDDDD" w:sz="4" w:space="0"/>
              <w:right w:val="dashed" w:color="DDDDDD"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40" w:lineRule="atLeast"/>
              <w:ind w:left="0" w:right="0"/>
            </w:pPr>
            <w:r>
              <w:rPr>
                <w:rFonts w:hint="eastAsia" w:ascii="楷体_GB2312" w:hAnsi="楷体_GB2312" w:eastAsia="楷体_GB2312" w:cs="楷体_GB2312"/>
              </w:rPr>
              <w:t>社会团体财务负责人：（签字）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4116" w:type="dxa"/>
            <w:tcBorders>
              <w:top w:val="dashed" w:color="DDDDDD" w:sz="4" w:space="0"/>
              <w:left w:val="dashed" w:color="DDDDDD" w:sz="4" w:space="0"/>
              <w:bottom w:val="dashed" w:color="DDDDDD" w:sz="4" w:space="0"/>
              <w:right w:val="dashed" w:color="DDDDDD"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40" w:lineRule="atLeast"/>
              <w:ind w:left="0" w:right="0"/>
            </w:pPr>
          </w:p>
        </w:tc>
        <w:tc>
          <w:tcPr>
            <w:tcW w:w="2832" w:type="dxa"/>
            <w:tcBorders>
              <w:top w:val="dashed" w:color="DDDDDD" w:sz="4" w:space="0"/>
              <w:left w:val="dashed" w:color="DDDDDD" w:sz="4" w:space="0"/>
              <w:bottom w:val="dashed" w:color="DDDDDD" w:sz="4" w:space="0"/>
              <w:right w:val="dashed" w:color="DDDDDD"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40" w:lineRule="atLeast"/>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4116" w:type="dxa"/>
            <w:tcBorders>
              <w:top w:val="dashed" w:color="DDDDDD" w:sz="4" w:space="0"/>
              <w:left w:val="dashed" w:color="DDDDDD" w:sz="4" w:space="0"/>
              <w:bottom w:val="dashed" w:color="DDDDDD" w:sz="4" w:space="0"/>
              <w:right w:val="dashed" w:color="DDDDDD"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40" w:lineRule="atLeast"/>
              <w:ind w:left="0" w:right="0"/>
            </w:pPr>
            <w:r>
              <w:rPr>
                <w:rFonts w:hint="eastAsia" w:ascii="楷体_GB2312" w:hAnsi="楷体_GB2312" w:eastAsia="楷体_GB2312" w:cs="楷体_GB2312"/>
              </w:rPr>
              <w:t>日期</w:t>
            </w:r>
            <w:r>
              <w:t>:2021</w:t>
            </w:r>
            <w:r>
              <w:rPr>
                <w:rFonts w:hint="eastAsia" w:ascii="楷体_GB2312" w:hAnsi="楷体_GB2312" w:eastAsia="楷体_GB2312" w:cs="楷体_GB2312"/>
              </w:rPr>
              <w:t>年</w:t>
            </w:r>
            <w:r>
              <w:t>##</w:t>
            </w:r>
            <w:r>
              <w:rPr>
                <w:rFonts w:hint="eastAsia" w:ascii="楷体_GB2312" w:hAnsi="楷体_GB2312" w:eastAsia="楷体_GB2312" w:cs="楷体_GB2312"/>
              </w:rPr>
              <w:t>月</w:t>
            </w:r>
            <w:r>
              <w:t>##</w:t>
            </w:r>
            <w:r>
              <w:rPr>
                <w:rFonts w:hint="eastAsia" w:ascii="楷体_GB2312" w:hAnsi="楷体_GB2312" w:eastAsia="楷体_GB2312" w:cs="楷体_GB2312"/>
              </w:rPr>
              <w:t>日</w:t>
            </w:r>
          </w:p>
        </w:tc>
        <w:tc>
          <w:tcPr>
            <w:tcW w:w="2832" w:type="dxa"/>
            <w:tcBorders>
              <w:top w:val="dashed" w:color="DDDDDD" w:sz="4" w:space="0"/>
              <w:left w:val="dashed" w:color="DDDDDD" w:sz="4" w:space="0"/>
              <w:bottom w:val="dashed" w:color="DDDDDD" w:sz="4" w:space="0"/>
              <w:right w:val="dashed" w:color="DDDDDD"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line="240" w:lineRule="atLeast"/>
              <w:ind w:left="0" w:right="0"/>
            </w:pPr>
            <w:r>
              <w:rPr>
                <w:rFonts w:hint="eastAsia" w:ascii="楷体_GB2312" w:hAnsi="楷体_GB2312" w:eastAsia="楷体_GB2312" w:cs="楷体_GB2312"/>
              </w:rPr>
              <w:t>日期</w:t>
            </w:r>
            <w:r>
              <w:t>:2021</w:t>
            </w:r>
            <w:r>
              <w:rPr>
                <w:rFonts w:hint="eastAsia" w:ascii="楷体_GB2312" w:hAnsi="楷体_GB2312" w:eastAsia="楷体_GB2312" w:cs="楷体_GB2312"/>
              </w:rPr>
              <w:t>年</w:t>
            </w:r>
            <w:r>
              <w:t>##</w:t>
            </w:r>
            <w:r>
              <w:rPr>
                <w:rFonts w:hint="eastAsia" w:ascii="楷体_GB2312" w:hAnsi="楷体_GB2312" w:eastAsia="楷体_GB2312" w:cs="楷体_GB2312"/>
              </w:rPr>
              <w:t>月</w:t>
            </w:r>
            <w:r>
              <w:t>##</w:t>
            </w:r>
            <w:r>
              <w:rPr>
                <w:rFonts w:hint="eastAsia" w:ascii="楷体_GB2312" w:hAnsi="楷体_GB2312" w:eastAsia="楷体_GB2312" w:cs="楷体_GB2312"/>
              </w:rPr>
              <w:t>日</w:t>
            </w:r>
          </w:p>
        </w:tc>
      </w:tr>
    </w:tbl>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hd w:val="clear" w:fill="FFFFFF"/>
        <w:spacing w:before="60" w:beforeAutospacing="0" w:after="60" w:afterAutospacing="0" w:line="480" w:lineRule="atLeast"/>
        <w:ind w:left="0" w:right="0"/>
        <w:rPr>
          <w:sz w:val="22"/>
          <w:szCs w:val="22"/>
          <w:shd w:val="clear" w:fill="FFFFFF"/>
        </w:rPr>
      </w:pPr>
      <w:r>
        <w:rPr>
          <w:sz w:val="22"/>
          <w:szCs w:val="22"/>
          <w:shd w:val="clear" w:fill="FFFFFF"/>
        </w:rPr>
        <w:t> </w:t>
      </w:r>
    </w:p>
    <w:p>
      <w:pPr>
        <w:pStyle w:val="2"/>
        <w:keepNext w:val="0"/>
        <w:keepLines w:val="0"/>
        <w:widowControl/>
        <w:suppressLineNumbers w:val="0"/>
        <w:shd w:val="clear" w:fill="FFFFFF"/>
        <w:spacing w:before="60" w:beforeAutospacing="0" w:after="60" w:afterAutospacing="0" w:line="480" w:lineRule="atLeast"/>
        <w:ind w:left="0" w:right="0"/>
        <w:rPr>
          <w:sz w:val="22"/>
          <w:szCs w:val="22"/>
          <w:shd w:val="clear" w:fill="FFFFFF"/>
        </w:rPr>
      </w:pPr>
    </w:p>
    <w:p>
      <w:pPr>
        <w:pStyle w:val="2"/>
        <w:keepNext w:val="0"/>
        <w:keepLines w:val="0"/>
        <w:widowControl/>
        <w:suppressLineNumbers w:val="0"/>
        <w:shd w:val="clear" w:fill="FFFFFF"/>
        <w:spacing w:before="60" w:beforeAutospacing="0" w:after="60" w:afterAutospacing="0" w:line="480" w:lineRule="atLeast"/>
        <w:ind w:left="0" w:right="0"/>
        <w:rPr>
          <w:sz w:val="22"/>
          <w:szCs w:val="22"/>
          <w:shd w:val="clear" w:fill="FFFFFF"/>
        </w:rPr>
      </w:pPr>
    </w:p>
    <w:p>
      <w:pPr>
        <w:pStyle w:val="2"/>
        <w:keepNext w:val="0"/>
        <w:keepLines w:val="0"/>
        <w:widowControl/>
        <w:suppressLineNumbers w:val="0"/>
        <w:shd w:val="clear" w:fill="FFFFFF"/>
        <w:spacing w:before="60" w:beforeAutospacing="0" w:after="60" w:afterAutospacing="0" w:line="480" w:lineRule="atLeast"/>
        <w:ind w:left="0" w:right="0"/>
        <w:rPr>
          <w:sz w:val="22"/>
          <w:szCs w:val="22"/>
          <w:shd w:val="clear" w:fill="FFFFFF"/>
        </w:rPr>
      </w:pPr>
    </w:p>
    <w:p>
      <w:pPr>
        <w:pStyle w:val="2"/>
        <w:keepNext w:val="0"/>
        <w:keepLines w:val="0"/>
        <w:widowControl/>
        <w:suppressLineNumbers w:val="0"/>
        <w:shd w:val="clear" w:fill="FFFFFF"/>
        <w:spacing w:before="60" w:beforeAutospacing="0" w:after="60" w:afterAutospacing="0" w:line="480" w:lineRule="atLeast"/>
        <w:ind w:left="0" w:right="0"/>
        <w:rPr>
          <w:sz w:val="22"/>
          <w:szCs w:val="22"/>
          <w:shd w:val="clear" w:fill="FFFFFF"/>
        </w:rPr>
      </w:pPr>
    </w:p>
    <w:p>
      <w:pPr>
        <w:pStyle w:val="2"/>
        <w:keepNext w:val="0"/>
        <w:keepLines w:val="0"/>
        <w:widowControl/>
        <w:suppressLineNumbers w:val="0"/>
        <w:shd w:val="clear" w:fill="FFFFFF"/>
        <w:spacing w:before="60" w:beforeAutospacing="0" w:after="60" w:afterAutospacing="0" w:line="480" w:lineRule="atLeast"/>
        <w:ind w:left="0" w:right="0"/>
        <w:rPr>
          <w:sz w:val="22"/>
          <w:szCs w:val="22"/>
          <w:shd w:val="clear" w:fill="FFFFFF"/>
        </w:rPr>
      </w:pPr>
    </w:p>
    <w:p>
      <w:pPr>
        <w:pStyle w:val="2"/>
        <w:keepNext w:val="0"/>
        <w:keepLines w:val="0"/>
        <w:widowControl/>
        <w:suppressLineNumbers w:val="0"/>
        <w:shd w:val="clear" w:fill="FFFFFF"/>
        <w:spacing w:before="60" w:beforeAutospacing="0" w:after="60" w:afterAutospacing="0" w:line="480" w:lineRule="atLeast"/>
        <w:ind w:left="0" w:right="0"/>
        <w:rPr>
          <w:sz w:val="22"/>
          <w:szCs w:val="22"/>
          <w:shd w:val="clear" w:fill="FFFFFF"/>
        </w:rPr>
      </w:pPr>
    </w:p>
    <w:p>
      <w:pPr>
        <w:pStyle w:val="2"/>
        <w:keepNext w:val="0"/>
        <w:keepLines w:val="0"/>
        <w:widowControl/>
        <w:suppressLineNumbers w:val="0"/>
        <w:shd w:val="clear" w:fill="FFFFFF"/>
        <w:spacing w:before="60" w:beforeAutospacing="0" w:after="60" w:afterAutospacing="0" w:line="480" w:lineRule="atLeast"/>
        <w:ind w:left="0" w:right="0"/>
        <w:rPr>
          <w:sz w:val="22"/>
          <w:szCs w:val="22"/>
          <w:shd w:val="clear" w:fill="FFFFFF"/>
        </w:rPr>
      </w:pPr>
    </w:p>
    <w:p>
      <w:pPr>
        <w:pStyle w:val="2"/>
        <w:keepNext w:val="0"/>
        <w:keepLines w:val="0"/>
        <w:widowControl/>
        <w:suppressLineNumbers w:val="0"/>
        <w:shd w:val="clear" w:fill="FFFFFF"/>
        <w:spacing w:before="60" w:beforeAutospacing="0" w:after="60" w:afterAutospacing="0" w:line="480" w:lineRule="atLeast"/>
        <w:ind w:left="0" w:right="0"/>
        <w:rPr>
          <w:sz w:val="22"/>
          <w:szCs w:val="22"/>
          <w:shd w:val="clear" w:fill="FFFFFF"/>
        </w:rPr>
      </w:pPr>
    </w:p>
    <w:p>
      <w:pPr>
        <w:pStyle w:val="2"/>
        <w:keepNext w:val="0"/>
        <w:keepLines w:val="0"/>
        <w:widowControl/>
        <w:suppressLineNumbers w:val="0"/>
        <w:shd w:val="clear" w:fill="FFFFFF"/>
        <w:spacing w:before="60" w:beforeAutospacing="0" w:after="60" w:afterAutospacing="0" w:line="480" w:lineRule="atLeast"/>
        <w:ind w:left="0" w:right="0"/>
        <w:rPr>
          <w:sz w:val="22"/>
          <w:szCs w:val="22"/>
          <w:shd w:val="clear" w:fill="FFFFFF"/>
        </w:rPr>
      </w:pPr>
    </w:p>
    <w:p>
      <w:pPr>
        <w:pStyle w:val="2"/>
        <w:keepNext w:val="0"/>
        <w:keepLines w:val="0"/>
        <w:widowControl/>
        <w:suppressLineNumbers w:val="0"/>
        <w:shd w:val="clear" w:fill="FFFFFF"/>
        <w:spacing w:before="60" w:beforeAutospacing="0" w:after="60" w:afterAutospacing="0" w:line="480" w:lineRule="atLeast"/>
        <w:ind w:left="0" w:right="0"/>
        <w:rPr>
          <w:sz w:val="22"/>
          <w:szCs w:val="22"/>
          <w:shd w:val="clear" w:fill="FFFFFF"/>
        </w:rPr>
      </w:pPr>
    </w:p>
    <w:p>
      <w:pPr>
        <w:pStyle w:val="2"/>
        <w:keepNext w:val="0"/>
        <w:keepLines w:val="0"/>
        <w:widowControl/>
        <w:suppressLineNumbers w:val="0"/>
        <w:shd w:val="clear" w:fill="FFFFFF"/>
        <w:spacing w:before="60" w:beforeAutospacing="0" w:after="60" w:afterAutospacing="0" w:line="480" w:lineRule="atLeast"/>
        <w:ind w:left="0" w:right="0"/>
        <w:rPr>
          <w:sz w:val="22"/>
          <w:szCs w:val="22"/>
          <w:shd w:val="clear" w:fill="FFFFFF"/>
        </w:rPr>
      </w:pPr>
      <w:bookmarkStart w:id="0" w:name="_GoBack"/>
      <w:bookmarkEnd w:id="0"/>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r>
        <w:rPr>
          <w:rFonts w:hint="eastAsia" w:ascii="黑体" w:hAnsi="宋体" w:eastAsia="黑体" w:cs="黑体"/>
          <w:sz w:val="25"/>
          <w:szCs w:val="25"/>
        </w:rPr>
        <w:t>附件</w:t>
      </w:r>
      <w:r>
        <w:rPr>
          <w:sz w:val="25"/>
          <w:szCs w:val="25"/>
        </w:rPr>
        <w:t>2</w:t>
      </w:r>
    </w:p>
    <w:p>
      <w:pPr>
        <w:pStyle w:val="2"/>
        <w:keepNext w:val="0"/>
        <w:keepLines w:val="0"/>
        <w:widowControl/>
        <w:suppressLineNumbers w:val="0"/>
        <w:spacing w:before="60" w:beforeAutospacing="0" w:after="60" w:afterAutospacing="0" w:line="444" w:lineRule="atLeast"/>
        <w:ind w:left="0" w:right="0"/>
        <w:jc w:val="center"/>
      </w:pPr>
      <w:r>
        <w:rPr>
          <w:rFonts w:hint="eastAsia" w:ascii="方正小标宋简体" w:hAnsi="方正小标宋简体" w:eastAsia="方正小标宋简体" w:cs="方正小标宋简体"/>
          <w:sz w:val="34"/>
          <w:szCs w:val="34"/>
        </w:rPr>
        <w:t>社会团体年报审计需提供资料</w:t>
      </w:r>
    </w:p>
    <w:p>
      <w:pPr>
        <w:pStyle w:val="2"/>
        <w:keepNext w:val="0"/>
        <w:keepLines w:val="0"/>
        <w:widowControl/>
        <w:suppressLineNumbers w:val="0"/>
        <w:spacing w:before="60" w:beforeAutospacing="0" w:after="60" w:afterAutospacing="0" w:line="420" w:lineRule="atLeast"/>
        <w:ind w:left="0" w:right="0"/>
      </w:pPr>
      <w:r>
        <w:rPr>
          <w:rStyle w:val="5"/>
          <w:sz w:val="25"/>
          <w:szCs w:val="25"/>
        </w:rPr>
        <w:t> </w:t>
      </w:r>
    </w:p>
    <w:p>
      <w:pPr>
        <w:pStyle w:val="2"/>
        <w:keepNext w:val="0"/>
        <w:keepLines w:val="0"/>
        <w:widowControl/>
        <w:suppressLineNumbers w:val="0"/>
        <w:spacing w:before="60" w:beforeAutospacing="0" w:after="60" w:afterAutospacing="0" w:line="420" w:lineRule="atLeast"/>
        <w:ind w:left="0" w:right="0" w:firstLine="516"/>
      </w:pPr>
      <w:r>
        <w:rPr>
          <w:sz w:val="25"/>
          <w:szCs w:val="25"/>
        </w:rPr>
        <w:t>1.</w:t>
      </w:r>
      <w:r>
        <w:rPr>
          <w:rFonts w:ascii="仿宋" w:hAnsi="仿宋" w:eastAsia="仿宋" w:cs="仿宋"/>
          <w:sz w:val="25"/>
          <w:szCs w:val="25"/>
        </w:rPr>
        <w:t>社会团体法人登记证书（即统一信用代码证书）；</w:t>
      </w:r>
    </w:p>
    <w:p>
      <w:pPr>
        <w:pStyle w:val="2"/>
        <w:keepNext w:val="0"/>
        <w:keepLines w:val="0"/>
        <w:widowControl/>
        <w:suppressLineNumbers w:val="0"/>
        <w:spacing w:before="60" w:beforeAutospacing="0" w:after="60" w:afterAutospacing="0" w:line="420" w:lineRule="atLeast"/>
        <w:ind w:left="0" w:right="0" w:firstLine="516"/>
      </w:pPr>
      <w:r>
        <w:rPr>
          <w:rFonts w:hint="eastAsia" w:ascii="仿宋" w:hAnsi="仿宋" w:eastAsia="仿宋" w:cs="仿宋"/>
          <w:sz w:val="25"/>
          <w:szCs w:val="25"/>
        </w:rPr>
        <w:t>（注：税务登记证、基本账户许可证、办学许可证等相关证照）</w:t>
      </w:r>
    </w:p>
    <w:p>
      <w:pPr>
        <w:pStyle w:val="2"/>
        <w:keepNext w:val="0"/>
        <w:keepLines w:val="0"/>
        <w:widowControl/>
        <w:suppressLineNumbers w:val="0"/>
        <w:spacing w:before="60" w:beforeAutospacing="0" w:after="60" w:afterAutospacing="0" w:line="420" w:lineRule="atLeast"/>
        <w:ind w:left="0" w:right="0" w:firstLine="516"/>
      </w:pPr>
      <w:r>
        <w:rPr>
          <w:sz w:val="25"/>
          <w:szCs w:val="25"/>
        </w:rPr>
        <w:t>2.</w:t>
      </w:r>
      <w:r>
        <w:rPr>
          <w:rFonts w:hint="eastAsia" w:ascii="仿宋" w:hAnsi="仿宋" w:eastAsia="仿宋" w:cs="仿宋"/>
          <w:sz w:val="25"/>
          <w:szCs w:val="25"/>
        </w:rPr>
        <w:t>当年</w:t>
      </w:r>
      <w:r>
        <w:rPr>
          <w:sz w:val="25"/>
          <w:szCs w:val="25"/>
        </w:rPr>
        <w:t>12</w:t>
      </w:r>
      <w:r>
        <w:rPr>
          <w:rFonts w:hint="eastAsia" w:ascii="仿宋" w:hAnsi="仿宋" w:eastAsia="仿宋" w:cs="仿宋"/>
          <w:sz w:val="25"/>
          <w:szCs w:val="25"/>
        </w:rPr>
        <w:t>月</w:t>
      </w:r>
      <w:r>
        <w:rPr>
          <w:sz w:val="25"/>
          <w:szCs w:val="25"/>
        </w:rPr>
        <w:t>31</w:t>
      </w:r>
      <w:r>
        <w:rPr>
          <w:rFonts w:hint="eastAsia" w:ascii="仿宋" w:hAnsi="仿宋" w:eastAsia="仿宋" w:cs="仿宋"/>
          <w:sz w:val="25"/>
          <w:szCs w:val="25"/>
        </w:rPr>
        <w:t>日资产负债表、年度业务活动表、现金流量表；</w:t>
      </w:r>
    </w:p>
    <w:p>
      <w:pPr>
        <w:pStyle w:val="2"/>
        <w:keepNext w:val="0"/>
        <w:keepLines w:val="0"/>
        <w:widowControl/>
        <w:suppressLineNumbers w:val="0"/>
        <w:spacing w:before="60" w:beforeAutospacing="0" w:after="60" w:afterAutospacing="0" w:line="420" w:lineRule="atLeast"/>
        <w:ind w:left="0" w:right="0" w:firstLine="516"/>
      </w:pPr>
      <w:r>
        <w:rPr>
          <w:sz w:val="25"/>
          <w:szCs w:val="25"/>
        </w:rPr>
        <w:t>3.</w:t>
      </w:r>
      <w:r>
        <w:rPr>
          <w:rFonts w:hint="eastAsia" w:ascii="仿宋" w:hAnsi="仿宋" w:eastAsia="仿宋" w:cs="仿宋"/>
          <w:sz w:val="25"/>
          <w:szCs w:val="25"/>
        </w:rPr>
        <w:t>当年会计账簿（包括现金账、银行账、明细账及总账）；</w:t>
      </w:r>
    </w:p>
    <w:p>
      <w:pPr>
        <w:pStyle w:val="2"/>
        <w:keepNext w:val="0"/>
        <w:keepLines w:val="0"/>
        <w:widowControl/>
        <w:suppressLineNumbers w:val="0"/>
        <w:spacing w:before="60" w:beforeAutospacing="0" w:after="60" w:afterAutospacing="0" w:line="420" w:lineRule="atLeast"/>
        <w:ind w:left="0" w:right="0" w:firstLine="516"/>
      </w:pPr>
      <w:r>
        <w:rPr>
          <w:sz w:val="25"/>
          <w:szCs w:val="25"/>
        </w:rPr>
        <w:t>4.</w:t>
      </w:r>
      <w:r>
        <w:rPr>
          <w:rFonts w:hint="eastAsia" w:ascii="仿宋" w:hAnsi="仿宋" w:eastAsia="仿宋" w:cs="仿宋"/>
          <w:sz w:val="25"/>
          <w:szCs w:val="25"/>
        </w:rPr>
        <w:t>当年会计记账凭证；</w:t>
      </w:r>
    </w:p>
    <w:p>
      <w:pPr>
        <w:pStyle w:val="2"/>
        <w:keepNext w:val="0"/>
        <w:keepLines w:val="0"/>
        <w:widowControl/>
        <w:suppressLineNumbers w:val="0"/>
        <w:spacing w:before="60" w:beforeAutospacing="0" w:after="60" w:afterAutospacing="0" w:line="420" w:lineRule="atLeast"/>
        <w:ind w:left="0" w:right="0" w:firstLine="516"/>
      </w:pPr>
      <w:r>
        <w:rPr>
          <w:sz w:val="25"/>
          <w:szCs w:val="25"/>
        </w:rPr>
        <w:t>5.</w:t>
      </w:r>
      <w:r>
        <w:rPr>
          <w:rFonts w:hint="eastAsia" w:ascii="仿宋" w:hAnsi="仿宋" w:eastAsia="仿宋" w:cs="仿宋"/>
          <w:sz w:val="25"/>
          <w:szCs w:val="25"/>
        </w:rPr>
        <w:t>现金盘点表、年末银行对账单、余额调节表、存货盘点表、固定资产及累计折旧盘点表（有车辆的提供车辆行驶证、有房产的提供房产证）、往来账款明细表（注明账龄）负责人（会长、副会长、秘书长）领取报酬情况，本团体工作人员与工资情况；</w:t>
      </w:r>
    </w:p>
    <w:p>
      <w:pPr>
        <w:pStyle w:val="2"/>
        <w:keepNext w:val="0"/>
        <w:keepLines w:val="0"/>
        <w:widowControl/>
        <w:suppressLineNumbers w:val="0"/>
        <w:spacing w:before="60" w:beforeAutospacing="0" w:after="60" w:afterAutospacing="0" w:line="420" w:lineRule="atLeast"/>
        <w:ind w:left="0" w:right="0" w:firstLine="516"/>
      </w:pPr>
      <w:r>
        <w:rPr>
          <w:sz w:val="25"/>
          <w:szCs w:val="25"/>
        </w:rPr>
        <w:t>6.</w:t>
      </w:r>
      <w:r>
        <w:rPr>
          <w:rFonts w:hint="eastAsia" w:ascii="仿宋" w:hAnsi="仿宋" w:eastAsia="仿宋" w:cs="仿宋"/>
          <w:sz w:val="25"/>
          <w:szCs w:val="25"/>
        </w:rPr>
        <w:t>流转税、所得税年度纳税申报表（或者网上申报回执）、减免税文件；</w:t>
      </w:r>
    </w:p>
    <w:p>
      <w:pPr>
        <w:pStyle w:val="2"/>
        <w:keepNext w:val="0"/>
        <w:keepLines w:val="0"/>
        <w:widowControl/>
        <w:suppressLineNumbers w:val="0"/>
        <w:spacing w:before="60" w:beforeAutospacing="0" w:after="60" w:afterAutospacing="0" w:line="420" w:lineRule="atLeast"/>
        <w:ind w:left="0" w:right="0" w:firstLine="516"/>
      </w:pPr>
      <w:r>
        <w:rPr>
          <w:sz w:val="25"/>
          <w:szCs w:val="25"/>
        </w:rPr>
        <w:t>7.</w:t>
      </w:r>
      <w:r>
        <w:rPr>
          <w:rFonts w:hint="eastAsia" w:ascii="仿宋" w:hAnsi="仿宋" w:eastAsia="仿宋" w:cs="仿宋"/>
          <w:sz w:val="25"/>
          <w:szCs w:val="25"/>
        </w:rPr>
        <w:t>验资报告、上年审计报告、会费表决决议（复印件）；</w:t>
      </w:r>
    </w:p>
    <w:p>
      <w:pPr>
        <w:pStyle w:val="2"/>
        <w:keepNext w:val="0"/>
        <w:keepLines w:val="0"/>
        <w:widowControl/>
        <w:suppressLineNumbers w:val="0"/>
        <w:spacing w:before="60" w:beforeAutospacing="0" w:after="60" w:afterAutospacing="0" w:line="420" w:lineRule="atLeast"/>
        <w:ind w:left="0" w:right="0" w:firstLine="516"/>
      </w:pPr>
      <w:r>
        <w:rPr>
          <w:sz w:val="25"/>
          <w:szCs w:val="25"/>
        </w:rPr>
        <w:t>8.</w:t>
      </w:r>
      <w:r>
        <w:rPr>
          <w:rFonts w:hint="eastAsia" w:ascii="仿宋" w:hAnsi="仿宋" w:eastAsia="仿宋" w:cs="仿宋"/>
          <w:sz w:val="25"/>
          <w:szCs w:val="25"/>
        </w:rPr>
        <w:t>社会团体分支机构情况（含分支机构名称、账户情况等）；</w:t>
      </w:r>
    </w:p>
    <w:p>
      <w:pPr>
        <w:pStyle w:val="2"/>
        <w:keepNext w:val="0"/>
        <w:keepLines w:val="0"/>
        <w:widowControl/>
        <w:suppressLineNumbers w:val="0"/>
        <w:spacing w:before="60" w:beforeAutospacing="0" w:after="60" w:afterAutospacing="0" w:line="420" w:lineRule="atLeast"/>
        <w:ind w:left="0" w:right="0" w:firstLine="516"/>
      </w:pPr>
      <w:r>
        <w:rPr>
          <w:sz w:val="25"/>
          <w:szCs w:val="25"/>
        </w:rPr>
        <w:t>9.</w:t>
      </w:r>
      <w:r>
        <w:rPr>
          <w:rFonts w:hint="eastAsia" w:ascii="仿宋" w:hAnsi="仿宋" w:eastAsia="仿宋" w:cs="仿宋"/>
          <w:sz w:val="25"/>
          <w:szCs w:val="25"/>
        </w:rPr>
        <w:t>对外投资经济实体情况（含经济实体名称、收益情况等）；</w:t>
      </w:r>
    </w:p>
    <w:p>
      <w:pPr>
        <w:pStyle w:val="2"/>
        <w:keepNext w:val="0"/>
        <w:keepLines w:val="0"/>
        <w:widowControl/>
        <w:suppressLineNumbers w:val="0"/>
        <w:spacing w:before="60" w:beforeAutospacing="0" w:after="60" w:afterAutospacing="0" w:line="420" w:lineRule="atLeast"/>
        <w:ind w:left="0" w:right="0" w:firstLine="516"/>
      </w:pPr>
      <w:r>
        <w:rPr>
          <w:sz w:val="25"/>
          <w:szCs w:val="25"/>
        </w:rPr>
        <w:t>10.</w:t>
      </w:r>
      <w:r>
        <w:rPr>
          <w:rFonts w:hint="eastAsia" w:ascii="仿宋" w:hAnsi="仿宋" w:eastAsia="仿宋" w:cs="仿宋"/>
          <w:sz w:val="25"/>
          <w:szCs w:val="25"/>
        </w:rPr>
        <w:t>请各单位带公章；</w:t>
      </w:r>
    </w:p>
    <w:p>
      <w:pPr>
        <w:pStyle w:val="2"/>
        <w:keepNext w:val="0"/>
        <w:keepLines w:val="0"/>
        <w:widowControl/>
        <w:suppressLineNumbers w:val="0"/>
        <w:spacing w:before="60" w:beforeAutospacing="0" w:after="60" w:afterAutospacing="0" w:line="420" w:lineRule="atLeast"/>
        <w:ind w:left="0" w:right="0" w:firstLine="516"/>
      </w:pPr>
      <w:r>
        <w:rPr>
          <w:rFonts w:hint="eastAsia" w:ascii="仿宋" w:hAnsi="仿宋" w:eastAsia="仿宋" w:cs="仿宋"/>
          <w:sz w:val="25"/>
          <w:szCs w:val="25"/>
        </w:rPr>
        <w:t>注：</w:t>
      </w:r>
      <w:r>
        <w:rPr>
          <w:sz w:val="25"/>
          <w:szCs w:val="25"/>
        </w:rPr>
        <w:t>2020</w:t>
      </w:r>
      <w:r>
        <w:rPr>
          <w:rFonts w:hint="eastAsia" w:ascii="仿宋" w:hAnsi="仿宋" w:eastAsia="仿宋" w:cs="仿宋"/>
          <w:sz w:val="25"/>
          <w:szCs w:val="25"/>
        </w:rPr>
        <w:t>年度未正常开展业务活动的社会团体应提供情况说明；第</w:t>
      </w:r>
      <w:r>
        <w:rPr>
          <w:sz w:val="25"/>
          <w:szCs w:val="25"/>
        </w:rPr>
        <w:t>1</w:t>
      </w:r>
      <w:r>
        <w:rPr>
          <w:rFonts w:hint="eastAsia" w:ascii="仿宋" w:hAnsi="仿宋" w:eastAsia="仿宋" w:cs="仿宋"/>
          <w:sz w:val="25"/>
          <w:szCs w:val="25"/>
        </w:rPr>
        <w:t>、</w:t>
      </w:r>
      <w:r>
        <w:rPr>
          <w:sz w:val="25"/>
          <w:szCs w:val="25"/>
        </w:rPr>
        <w:t>2</w:t>
      </w:r>
      <w:r>
        <w:rPr>
          <w:rFonts w:hint="eastAsia" w:ascii="仿宋" w:hAnsi="仿宋" w:eastAsia="仿宋" w:cs="仿宋"/>
          <w:sz w:val="25"/>
          <w:szCs w:val="25"/>
        </w:rPr>
        <w:t>、</w:t>
      </w:r>
      <w:r>
        <w:rPr>
          <w:sz w:val="25"/>
          <w:szCs w:val="25"/>
        </w:rPr>
        <w:t>5</w:t>
      </w:r>
      <w:r>
        <w:rPr>
          <w:rFonts w:hint="eastAsia" w:ascii="仿宋" w:hAnsi="仿宋" w:eastAsia="仿宋" w:cs="仿宋"/>
          <w:sz w:val="25"/>
          <w:szCs w:val="25"/>
        </w:rPr>
        <w:t>、</w:t>
      </w:r>
      <w:r>
        <w:rPr>
          <w:sz w:val="25"/>
          <w:szCs w:val="25"/>
        </w:rPr>
        <w:t>6</w:t>
      </w:r>
      <w:r>
        <w:rPr>
          <w:rFonts w:hint="eastAsia" w:ascii="仿宋" w:hAnsi="仿宋" w:eastAsia="仿宋" w:cs="仿宋"/>
          <w:sz w:val="25"/>
          <w:szCs w:val="25"/>
        </w:rPr>
        <w:t>、</w:t>
      </w:r>
      <w:r>
        <w:rPr>
          <w:sz w:val="25"/>
          <w:szCs w:val="25"/>
        </w:rPr>
        <w:t>7</w:t>
      </w:r>
      <w:r>
        <w:rPr>
          <w:rFonts w:hint="eastAsia" w:ascii="仿宋" w:hAnsi="仿宋" w:eastAsia="仿宋" w:cs="仿宋"/>
          <w:sz w:val="25"/>
          <w:szCs w:val="25"/>
        </w:rPr>
        <w:t>、</w:t>
      </w:r>
      <w:r>
        <w:rPr>
          <w:sz w:val="25"/>
          <w:szCs w:val="25"/>
        </w:rPr>
        <w:t>8</w:t>
      </w:r>
      <w:r>
        <w:rPr>
          <w:rFonts w:hint="eastAsia" w:ascii="仿宋" w:hAnsi="仿宋" w:eastAsia="仿宋" w:cs="仿宋"/>
          <w:sz w:val="25"/>
          <w:szCs w:val="25"/>
        </w:rPr>
        <w:t>应提供复印件（</w:t>
      </w:r>
      <w:r>
        <w:rPr>
          <w:sz w:val="25"/>
          <w:szCs w:val="25"/>
        </w:rPr>
        <w:t>A4</w:t>
      </w:r>
      <w:r>
        <w:rPr>
          <w:rFonts w:hint="eastAsia" w:ascii="仿宋" w:hAnsi="仿宋" w:eastAsia="仿宋" w:cs="仿宋"/>
          <w:sz w:val="25"/>
          <w:szCs w:val="25"/>
        </w:rPr>
        <w:t>纸复印），复印件加盖公章。</w:t>
      </w: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line="444" w:lineRule="atLeast"/>
        <w:ind w:left="0" w:right="0"/>
      </w:pPr>
      <w:r>
        <w:rPr>
          <w:rFonts w:hint="eastAsia" w:ascii="黑体" w:hAnsi="宋体" w:eastAsia="黑体" w:cs="黑体"/>
          <w:sz w:val="25"/>
          <w:szCs w:val="25"/>
        </w:rPr>
        <w:t>附件3</w:t>
      </w:r>
    </w:p>
    <w:p>
      <w:pPr>
        <w:pStyle w:val="2"/>
        <w:keepNext w:val="0"/>
        <w:keepLines w:val="0"/>
        <w:widowControl/>
        <w:suppressLineNumbers w:val="0"/>
        <w:spacing w:before="60" w:beforeAutospacing="0" w:after="60" w:afterAutospacing="0" w:line="444" w:lineRule="atLeast"/>
        <w:ind w:left="0" w:right="0"/>
        <w:jc w:val="center"/>
      </w:pPr>
      <w:r>
        <w:rPr>
          <w:rFonts w:hint="eastAsia" w:ascii="方正小标宋简体" w:hAnsi="方正小标宋简体" w:eastAsia="方正小标宋简体" w:cs="方正小标宋简体"/>
          <w:sz w:val="34"/>
          <w:szCs w:val="34"/>
        </w:rPr>
        <w:t>法定代表人信息核查表</w:t>
      </w:r>
    </w:p>
    <w:p>
      <w:pPr>
        <w:pStyle w:val="2"/>
        <w:keepNext w:val="0"/>
        <w:keepLines w:val="0"/>
        <w:widowControl/>
        <w:suppressLineNumbers w:val="0"/>
        <w:spacing w:before="60" w:beforeAutospacing="0" w:after="60" w:afterAutospacing="0" w:line="288" w:lineRule="atLeast"/>
        <w:ind w:left="0" w:right="0"/>
      </w:pPr>
      <w:r>
        <w:rPr>
          <w:rFonts w:hint="eastAsia" w:ascii="仿宋" w:hAnsi="仿宋" w:eastAsia="仿宋" w:cs="仿宋"/>
          <w:color w:val="FF0000"/>
          <w:sz w:val="22"/>
          <w:szCs w:val="22"/>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80"/>
        <w:gridCol w:w="533"/>
        <w:gridCol w:w="1020"/>
        <w:gridCol w:w="85"/>
        <w:gridCol w:w="367"/>
        <w:gridCol w:w="355"/>
        <w:gridCol w:w="157"/>
        <w:gridCol w:w="311"/>
        <w:gridCol w:w="673"/>
        <w:gridCol w:w="446"/>
        <w:gridCol w:w="213"/>
        <w:gridCol w:w="527"/>
        <w:gridCol w:w="319"/>
        <w:gridCol w:w="413"/>
        <w:gridCol w:w="1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9" w:hRule="atLeast"/>
        </w:trPr>
        <w:tc>
          <w:tcPr>
            <w:tcW w:w="1380" w:type="dxa"/>
            <w:tcBorders>
              <w:top w:val="single" w:color="000000" w:sz="4" w:space="0"/>
              <w:left w:val="single" w:color="000000" w:sz="4" w:space="0"/>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姓名</w:t>
            </w:r>
          </w:p>
        </w:tc>
        <w:tc>
          <w:tcPr>
            <w:tcW w:w="1512" w:type="dxa"/>
            <w:gridSpan w:val="2"/>
            <w:tcBorders>
              <w:top w:val="single" w:color="000000" w:sz="4" w:space="0"/>
              <w:left w:val="nil"/>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c>
          <w:tcPr>
            <w:tcW w:w="1176" w:type="dxa"/>
            <w:gridSpan w:val="5"/>
            <w:tcBorders>
              <w:top w:val="single" w:color="000000" w:sz="4" w:space="0"/>
              <w:left w:val="nil"/>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性别</w:t>
            </w:r>
          </w:p>
        </w:tc>
        <w:tc>
          <w:tcPr>
            <w:tcW w:w="1176" w:type="dxa"/>
            <w:gridSpan w:val="3"/>
            <w:tcBorders>
              <w:top w:val="single" w:color="000000" w:sz="4" w:space="0"/>
              <w:left w:val="nil"/>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c>
          <w:tcPr>
            <w:tcW w:w="1176" w:type="dxa"/>
            <w:gridSpan w:val="3"/>
            <w:tcBorders>
              <w:top w:val="single" w:color="000000" w:sz="4" w:space="0"/>
              <w:left w:val="nil"/>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政治面貌</w:t>
            </w:r>
          </w:p>
        </w:tc>
        <w:tc>
          <w:tcPr>
            <w:tcW w:w="1176" w:type="dxa"/>
            <w:tcBorders>
              <w:top w:val="single" w:color="000000" w:sz="4" w:space="0"/>
              <w:left w:val="nil"/>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1380" w:type="dxa"/>
            <w:tcBorders>
              <w:top w:val="single" w:color="000000" w:sz="4" w:space="0"/>
              <w:left w:val="single" w:color="000000" w:sz="4" w:space="0"/>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民族</w:t>
            </w:r>
          </w:p>
        </w:tc>
        <w:tc>
          <w:tcPr>
            <w:tcW w:w="1512" w:type="dxa"/>
            <w:gridSpan w:val="2"/>
            <w:tcBorders>
              <w:top w:val="single" w:color="000000" w:sz="4" w:space="0"/>
              <w:left w:val="nil"/>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c>
          <w:tcPr>
            <w:tcW w:w="1176" w:type="dxa"/>
            <w:gridSpan w:val="5"/>
            <w:tcBorders>
              <w:top w:val="single" w:color="000000" w:sz="4" w:space="0"/>
              <w:left w:val="nil"/>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学历</w:t>
            </w:r>
          </w:p>
        </w:tc>
        <w:tc>
          <w:tcPr>
            <w:tcW w:w="1176" w:type="dxa"/>
            <w:gridSpan w:val="3"/>
            <w:tcBorders>
              <w:top w:val="single" w:color="000000" w:sz="4" w:space="0"/>
              <w:left w:val="nil"/>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c>
          <w:tcPr>
            <w:tcW w:w="1176" w:type="dxa"/>
            <w:gridSpan w:val="3"/>
            <w:tcBorders>
              <w:top w:val="single" w:color="000000" w:sz="4" w:space="0"/>
              <w:left w:val="nil"/>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学位</w:t>
            </w:r>
          </w:p>
        </w:tc>
        <w:tc>
          <w:tcPr>
            <w:tcW w:w="1176" w:type="dxa"/>
            <w:tcBorders>
              <w:top w:val="single" w:color="000000" w:sz="4" w:space="0"/>
              <w:left w:val="nil"/>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84" w:hRule="atLeast"/>
        </w:trPr>
        <w:tc>
          <w:tcPr>
            <w:tcW w:w="1380" w:type="dxa"/>
            <w:tcBorders>
              <w:top w:val="single" w:color="000000" w:sz="4" w:space="0"/>
              <w:left w:val="single" w:color="000000" w:sz="4" w:space="0"/>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身份证号</w:t>
            </w:r>
          </w:p>
        </w:tc>
        <w:tc>
          <w:tcPr>
            <w:tcW w:w="2268" w:type="dxa"/>
            <w:gridSpan w:val="5"/>
            <w:tcBorders>
              <w:top w:val="single" w:color="000000" w:sz="4" w:space="0"/>
              <w:left w:val="nil"/>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c>
          <w:tcPr>
            <w:tcW w:w="1416" w:type="dxa"/>
            <w:gridSpan w:val="4"/>
            <w:tcBorders>
              <w:top w:val="single" w:color="000000" w:sz="4" w:space="0"/>
              <w:left w:val="nil"/>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联系电话</w:t>
            </w:r>
          </w:p>
        </w:tc>
        <w:tc>
          <w:tcPr>
            <w:tcW w:w="2532" w:type="dxa"/>
            <w:gridSpan w:val="5"/>
            <w:tcBorders>
              <w:top w:val="single" w:color="000000" w:sz="4" w:space="0"/>
              <w:left w:val="nil"/>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84" w:hRule="atLeast"/>
        </w:trPr>
        <w:tc>
          <w:tcPr>
            <w:tcW w:w="1380" w:type="dxa"/>
            <w:tcBorders>
              <w:top w:val="single" w:color="000000" w:sz="4" w:space="0"/>
              <w:left w:val="single" w:color="000000" w:sz="4" w:space="0"/>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档案</w:t>
            </w:r>
          </w:p>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存放单位</w:t>
            </w:r>
          </w:p>
        </w:tc>
        <w:tc>
          <w:tcPr>
            <w:tcW w:w="2268" w:type="dxa"/>
            <w:gridSpan w:val="5"/>
            <w:tcBorders>
              <w:top w:val="single" w:color="000000" w:sz="4" w:space="0"/>
              <w:left w:val="nil"/>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c>
          <w:tcPr>
            <w:tcW w:w="1416" w:type="dxa"/>
            <w:gridSpan w:val="4"/>
            <w:tcBorders>
              <w:top w:val="single" w:color="000000" w:sz="4" w:space="0"/>
              <w:left w:val="nil"/>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档案存放地</w:t>
            </w:r>
          </w:p>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联系电话</w:t>
            </w:r>
          </w:p>
        </w:tc>
        <w:tc>
          <w:tcPr>
            <w:tcW w:w="2532" w:type="dxa"/>
            <w:gridSpan w:val="5"/>
            <w:tcBorders>
              <w:top w:val="single" w:color="000000" w:sz="4" w:space="0"/>
              <w:left w:val="nil"/>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84" w:hRule="atLeast"/>
        </w:trPr>
        <w:tc>
          <w:tcPr>
            <w:tcW w:w="1380" w:type="dxa"/>
            <w:tcBorders>
              <w:top w:val="single" w:color="000000" w:sz="4" w:space="0"/>
              <w:left w:val="single" w:color="000000" w:sz="4" w:space="0"/>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社险</w:t>
            </w:r>
          </w:p>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缴费单位</w:t>
            </w:r>
          </w:p>
        </w:tc>
        <w:tc>
          <w:tcPr>
            <w:tcW w:w="2268" w:type="dxa"/>
            <w:gridSpan w:val="5"/>
            <w:tcBorders>
              <w:top w:val="single" w:color="000000" w:sz="4" w:space="0"/>
              <w:left w:val="nil"/>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c>
          <w:tcPr>
            <w:tcW w:w="1416" w:type="dxa"/>
            <w:gridSpan w:val="4"/>
            <w:tcBorders>
              <w:top w:val="single" w:color="000000" w:sz="4" w:space="0"/>
              <w:left w:val="nil"/>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社险关系</w:t>
            </w:r>
          </w:p>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所在地</w:t>
            </w:r>
          </w:p>
        </w:tc>
        <w:tc>
          <w:tcPr>
            <w:tcW w:w="2532" w:type="dxa"/>
            <w:gridSpan w:val="5"/>
            <w:tcBorders>
              <w:top w:val="single" w:color="000000" w:sz="4" w:space="0"/>
              <w:left w:val="nil"/>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89" w:hRule="atLeast"/>
        </w:trPr>
        <w:tc>
          <w:tcPr>
            <w:tcW w:w="1380" w:type="dxa"/>
            <w:tcBorders>
              <w:top w:val="single" w:color="000000" w:sz="4" w:space="0"/>
              <w:left w:val="single" w:color="000000" w:sz="4" w:space="0"/>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人事关系</w:t>
            </w:r>
          </w:p>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所在地</w:t>
            </w:r>
          </w:p>
        </w:tc>
        <w:tc>
          <w:tcPr>
            <w:tcW w:w="6204" w:type="dxa"/>
            <w:gridSpan w:val="14"/>
            <w:tcBorders>
              <w:top w:val="single" w:color="000000" w:sz="4" w:space="0"/>
              <w:left w:val="nil"/>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84" w:hRule="atLeast"/>
        </w:trPr>
        <w:tc>
          <w:tcPr>
            <w:tcW w:w="1380" w:type="dxa"/>
            <w:vMerge w:val="restart"/>
            <w:tcBorders>
              <w:top w:val="single" w:color="000000" w:sz="4" w:space="0"/>
              <w:left w:val="single" w:color="000000" w:sz="4" w:space="0"/>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党员信息</w:t>
            </w:r>
          </w:p>
        </w:tc>
        <w:tc>
          <w:tcPr>
            <w:tcW w:w="1932" w:type="dxa"/>
            <w:gridSpan w:val="4"/>
            <w:tcBorders>
              <w:top w:val="single" w:color="000000" w:sz="4" w:space="0"/>
              <w:left w:val="nil"/>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组织关系</w:t>
            </w:r>
          </w:p>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所在地</w:t>
            </w:r>
          </w:p>
        </w:tc>
        <w:tc>
          <w:tcPr>
            <w:tcW w:w="4284" w:type="dxa"/>
            <w:gridSpan w:val="10"/>
            <w:tcBorders>
              <w:top w:val="single" w:color="000000" w:sz="4" w:space="0"/>
              <w:left w:val="nil"/>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84" w:hRule="atLeast"/>
        </w:trPr>
        <w:tc>
          <w:tcPr>
            <w:tcW w:w="1380" w:type="dxa"/>
            <w:vMerge w:val="continue"/>
            <w:tcBorders>
              <w:top w:val="single" w:color="000000" w:sz="4" w:space="0"/>
              <w:left w:val="single" w:color="000000" w:sz="4" w:space="0"/>
              <w:bottom w:val="nil"/>
              <w:right w:val="single" w:color="000000" w:sz="4" w:space="0"/>
            </w:tcBorders>
            <w:shd w:val="clear"/>
            <w:vAlign w:val="center"/>
          </w:tcPr>
          <w:p>
            <w:pPr>
              <w:rPr>
                <w:rFonts w:hint="eastAsia" w:ascii="宋体"/>
                <w:sz w:val="24"/>
                <w:szCs w:val="24"/>
              </w:rPr>
            </w:pPr>
          </w:p>
        </w:tc>
        <w:tc>
          <w:tcPr>
            <w:tcW w:w="1932" w:type="dxa"/>
            <w:gridSpan w:val="4"/>
            <w:tcBorders>
              <w:top w:val="single" w:color="000000" w:sz="4" w:space="0"/>
              <w:left w:val="nil"/>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入党时间</w:t>
            </w:r>
          </w:p>
        </w:tc>
        <w:tc>
          <w:tcPr>
            <w:tcW w:w="1356" w:type="dxa"/>
            <w:gridSpan w:val="4"/>
            <w:tcBorders>
              <w:top w:val="single" w:color="000000" w:sz="4" w:space="0"/>
              <w:left w:val="nil"/>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c>
          <w:tcPr>
            <w:tcW w:w="1344" w:type="dxa"/>
            <w:gridSpan w:val="4"/>
            <w:tcBorders>
              <w:top w:val="single" w:color="000000" w:sz="4" w:space="0"/>
              <w:left w:val="nil"/>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预备党员</w:t>
            </w:r>
          </w:p>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转正支部</w:t>
            </w:r>
          </w:p>
        </w:tc>
        <w:tc>
          <w:tcPr>
            <w:tcW w:w="1584" w:type="dxa"/>
            <w:gridSpan w:val="2"/>
            <w:tcBorders>
              <w:top w:val="single" w:color="000000" w:sz="4" w:space="0"/>
              <w:left w:val="nil"/>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84" w:hRule="atLeast"/>
        </w:trPr>
        <w:tc>
          <w:tcPr>
            <w:tcW w:w="1380" w:type="dxa"/>
            <w:vMerge w:val="continue"/>
            <w:tcBorders>
              <w:top w:val="single" w:color="000000" w:sz="4" w:space="0"/>
              <w:left w:val="single" w:color="000000" w:sz="4" w:space="0"/>
              <w:bottom w:val="nil"/>
              <w:right w:val="single" w:color="000000" w:sz="4" w:space="0"/>
            </w:tcBorders>
            <w:shd w:val="clear"/>
            <w:vAlign w:val="center"/>
          </w:tcPr>
          <w:p>
            <w:pPr>
              <w:rPr>
                <w:rFonts w:hint="eastAsia" w:ascii="宋体"/>
                <w:sz w:val="24"/>
                <w:szCs w:val="24"/>
              </w:rPr>
            </w:pPr>
          </w:p>
        </w:tc>
        <w:tc>
          <w:tcPr>
            <w:tcW w:w="1932" w:type="dxa"/>
            <w:gridSpan w:val="4"/>
            <w:tcBorders>
              <w:top w:val="single" w:color="000000" w:sz="4" w:space="0"/>
              <w:left w:val="nil"/>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证明人姓名</w:t>
            </w:r>
          </w:p>
        </w:tc>
        <w:tc>
          <w:tcPr>
            <w:tcW w:w="1356" w:type="dxa"/>
            <w:gridSpan w:val="4"/>
            <w:tcBorders>
              <w:top w:val="single" w:color="000000" w:sz="4" w:space="0"/>
              <w:left w:val="nil"/>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c>
          <w:tcPr>
            <w:tcW w:w="1344" w:type="dxa"/>
            <w:gridSpan w:val="4"/>
            <w:tcBorders>
              <w:top w:val="single" w:color="000000" w:sz="4" w:space="0"/>
              <w:left w:val="nil"/>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证明人</w:t>
            </w:r>
          </w:p>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联系电话</w:t>
            </w:r>
          </w:p>
        </w:tc>
        <w:tc>
          <w:tcPr>
            <w:tcW w:w="1584" w:type="dxa"/>
            <w:gridSpan w:val="2"/>
            <w:tcBorders>
              <w:top w:val="single" w:color="000000" w:sz="4" w:space="0"/>
              <w:left w:val="nil"/>
              <w:bottom w:val="nil"/>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84" w:hRule="atLeast"/>
        </w:trPr>
        <w:tc>
          <w:tcPr>
            <w:tcW w:w="3300" w:type="dxa"/>
            <w:gridSpan w:val="5"/>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何年何月何人介绍加入</w:t>
            </w:r>
          </w:p>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民主党派，何时转正</w:t>
            </w:r>
          </w:p>
        </w:tc>
        <w:tc>
          <w:tcPr>
            <w:tcW w:w="4284" w:type="dxa"/>
            <w:gridSpan w:val="10"/>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7584" w:type="dxa"/>
            <w:gridSpan w:val="15"/>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学习经历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1896" w:type="dxa"/>
            <w:gridSpan w:val="2"/>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起止年月</w:t>
            </w:r>
          </w:p>
        </w:tc>
        <w:tc>
          <w:tcPr>
            <w:tcW w:w="1896" w:type="dxa"/>
            <w:gridSpan w:val="5"/>
            <w:tcBorders>
              <w:top w:val="nil"/>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院校及系、专业</w:t>
            </w:r>
          </w:p>
        </w:tc>
        <w:tc>
          <w:tcPr>
            <w:tcW w:w="1896" w:type="dxa"/>
            <w:gridSpan w:val="5"/>
            <w:tcBorders>
              <w:top w:val="nil"/>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毕（结、肄）业</w:t>
            </w:r>
          </w:p>
        </w:tc>
        <w:tc>
          <w:tcPr>
            <w:tcW w:w="1896" w:type="dxa"/>
            <w:gridSpan w:val="3"/>
            <w:tcBorders>
              <w:top w:val="nil"/>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证明人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1896" w:type="dxa"/>
            <w:gridSpan w:val="2"/>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c>
          <w:tcPr>
            <w:tcW w:w="1896" w:type="dxa"/>
            <w:gridSpan w:val="5"/>
            <w:tcBorders>
              <w:top w:val="nil"/>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c>
          <w:tcPr>
            <w:tcW w:w="1896" w:type="dxa"/>
            <w:gridSpan w:val="5"/>
            <w:tcBorders>
              <w:top w:val="nil"/>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c>
          <w:tcPr>
            <w:tcW w:w="1896" w:type="dxa"/>
            <w:gridSpan w:val="3"/>
            <w:tcBorders>
              <w:top w:val="nil"/>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1896" w:type="dxa"/>
            <w:gridSpan w:val="2"/>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c>
          <w:tcPr>
            <w:tcW w:w="1896" w:type="dxa"/>
            <w:gridSpan w:val="5"/>
            <w:tcBorders>
              <w:top w:val="nil"/>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c>
          <w:tcPr>
            <w:tcW w:w="1896" w:type="dxa"/>
            <w:gridSpan w:val="5"/>
            <w:tcBorders>
              <w:top w:val="nil"/>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c>
          <w:tcPr>
            <w:tcW w:w="1896" w:type="dxa"/>
            <w:gridSpan w:val="3"/>
            <w:tcBorders>
              <w:top w:val="nil"/>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1896" w:type="dxa"/>
            <w:gridSpan w:val="2"/>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c>
          <w:tcPr>
            <w:tcW w:w="1896" w:type="dxa"/>
            <w:gridSpan w:val="5"/>
            <w:tcBorders>
              <w:top w:val="nil"/>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c>
          <w:tcPr>
            <w:tcW w:w="1896" w:type="dxa"/>
            <w:gridSpan w:val="5"/>
            <w:tcBorders>
              <w:top w:val="nil"/>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c>
          <w:tcPr>
            <w:tcW w:w="1896" w:type="dxa"/>
            <w:gridSpan w:val="3"/>
            <w:tcBorders>
              <w:top w:val="nil"/>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7584" w:type="dxa"/>
            <w:gridSpan w:val="15"/>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2964" w:type="dxa"/>
            <w:gridSpan w:val="4"/>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起止年月</w:t>
            </w:r>
          </w:p>
        </w:tc>
        <w:tc>
          <w:tcPr>
            <w:tcW w:w="2088" w:type="dxa"/>
            <w:gridSpan w:val="6"/>
            <w:tcBorders>
              <w:top w:val="nil"/>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单位及职务</w:t>
            </w:r>
          </w:p>
        </w:tc>
        <w:tc>
          <w:tcPr>
            <w:tcW w:w="2532" w:type="dxa"/>
            <w:gridSpan w:val="5"/>
            <w:tcBorders>
              <w:top w:val="nil"/>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证明人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2964" w:type="dxa"/>
            <w:gridSpan w:val="4"/>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c>
          <w:tcPr>
            <w:tcW w:w="2088" w:type="dxa"/>
            <w:gridSpan w:val="6"/>
            <w:tcBorders>
              <w:top w:val="nil"/>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c>
          <w:tcPr>
            <w:tcW w:w="2532" w:type="dxa"/>
            <w:gridSpan w:val="5"/>
            <w:tcBorders>
              <w:top w:val="nil"/>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2964" w:type="dxa"/>
            <w:gridSpan w:val="4"/>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c>
          <w:tcPr>
            <w:tcW w:w="2088" w:type="dxa"/>
            <w:gridSpan w:val="6"/>
            <w:tcBorders>
              <w:top w:val="nil"/>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c>
          <w:tcPr>
            <w:tcW w:w="2532" w:type="dxa"/>
            <w:gridSpan w:val="5"/>
            <w:tcBorders>
              <w:top w:val="nil"/>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2964" w:type="dxa"/>
            <w:gridSpan w:val="4"/>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c>
          <w:tcPr>
            <w:tcW w:w="2088" w:type="dxa"/>
            <w:gridSpan w:val="6"/>
            <w:tcBorders>
              <w:top w:val="nil"/>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c>
          <w:tcPr>
            <w:tcW w:w="2532" w:type="dxa"/>
            <w:gridSpan w:val="5"/>
            <w:tcBorders>
              <w:top w:val="nil"/>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7584" w:type="dxa"/>
            <w:gridSpan w:val="15"/>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firstLine="480"/>
              <w:jc w:val="center"/>
            </w:pPr>
            <w:r>
              <w:rPr>
                <w:rFonts w:hint="eastAsia" w:ascii="宋体" w:hAnsi="宋体" w:eastAsia="宋体" w:cs="宋体"/>
                <w:sz w:val="24"/>
                <w:szCs w:val="24"/>
              </w:rPr>
              <w:t>当选人民代表大会、政治协商会议、中国共产党及民主党派、</w:t>
            </w:r>
          </w:p>
          <w:p>
            <w:pPr>
              <w:pStyle w:val="2"/>
              <w:keepNext w:val="0"/>
              <w:keepLines w:val="0"/>
              <w:widowControl/>
              <w:suppressLineNumbers w:val="0"/>
              <w:wordWrap w:val="0"/>
              <w:spacing w:before="60" w:beforeAutospacing="0" w:after="60" w:afterAutospacing="0"/>
              <w:ind w:left="0" w:right="0" w:firstLine="480"/>
              <w:jc w:val="center"/>
            </w:pPr>
            <w:r>
              <w:rPr>
                <w:rFonts w:hint="eastAsia" w:ascii="宋体" w:hAnsi="宋体" w:eastAsia="宋体" w:cs="宋体"/>
                <w:sz w:val="24"/>
                <w:szCs w:val="24"/>
              </w:rPr>
              <w:t>群众团体代表大会代表、委员等情况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2964" w:type="dxa"/>
            <w:gridSpan w:val="4"/>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何年何月</w:t>
            </w:r>
          </w:p>
        </w:tc>
        <w:tc>
          <w:tcPr>
            <w:tcW w:w="2088" w:type="dxa"/>
            <w:gridSpan w:val="6"/>
            <w:tcBorders>
              <w:top w:val="nil"/>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会议名称</w:t>
            </w:r>
          </w:p>
        </w:tc>
        <w:tc>
          <w:tcPr>
            <w:tcW w:w="2532" w:type="dxa"/>
            <w:gridSpan w:val="5"/>
            <w:tcBorders>
              <w:top w:val="nil"/>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身份及职务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2964" w:type="dxa"/>
            <w:gridSpan w:val="4"/>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firstLine="480"/>
              <w:jc w:val="center"/>
            </w:pPr>
            <w:r>
              <w:rPr>
                <w:rFonts w:hint="eastAsia" w:ascii="宋体" w:hAnsi="宋体" w:eastAsia="宋体" w:cs="宋体"/>
                <w:sz w:val="24"/>
                <w:szCs w:val="24"/>
              </w:rPr>
              <w:t> </w:t>
            </w:r>
          </w:p>
        </w:tc>
        <w:tc>
          <w:tcPr>
            <w:tcW w:w="2088" w:type="dxa"/>
            <w:gridSpan w:val="6"/>
            <w:tcBorders>
              <w:top w:val="nil"/>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firstLine="480"/>
              <w:jc w:val="center"/>
            </w:pPr>
            <w:r>
              <w:rPr>
                <w:rFonts w:hint="eastAsia" w:ascii="宋体" w:hAnsi="宋体" w:eastAsia="宋体" w:cs="宋体"/>
                <w:sz w:val="24"/>
                <w:szCs w:val="24"/>
              </w:rPr>
              <w:t> </w:t>
            </w:r>
          </w:p>
        </w:tc>
        <w:tc>
          <w:tcPr>
            <w:tcW w:w="2532" w:type="dxa"/>
            <w:gridSpan w:val="5"/>
            <w:tcBorders>
              <w:top w:val="nil"/>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firstLine="480"/>
              <w:jc w:val="cente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2964" w:type="dxa"/>
            <w:gridSpan w:val="4"/>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firstLine="480"/>
              <w:jc w:val="center"/>
            </w:pPr>
            <w:r>
              <w:rPr>
                <w:rFonts w:hint="eastAsia" w:ascii="宋体" w:hAnsi="宋体" w:eastAsia="宋体" w:cs="宋体"/>
                <w:sz w:val="24"/>
                <w:szCs w:val="24"/>
              </w:rPr>
              <w:t> </w:t>
            </w:r>
          </w:p>
        </w:tc>
        <w:tc>
          <w:tcPr>
            <w:tcW w:w="2088" w:type="dxa"/>
            <w:gridSpan w:val="6"/>
            <w:tcBorders>
              <w:top w:val="nil"/>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firstLine="480"/>
              <w:jc w:val="center"/>
            </w:pPr>
            <w:r>
              <w:rPr>
                <w:rFonts w:hint="eastAsia" w:ascii="宋体" w:hAnsi="宋体" w:eastAsia="宋体" w:cs="宋体"/>
                <w:sz w:val="24"/>
                <w:szCs w:val="24"/>
              </w:rPr>
              <w:t> </w:t>
            </w:r>
          </w:p>
        </w:tc>
        <w:tc>
          <w:tcPr>
            <w:tcW w:w="2532" w:type="dxa"/>
            <w:gridSpan w:val="5"/>
            <w:tcBorders>
              <w:top w:val="nil"/>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firstLine="480"/>
              <w:jc w:val="cente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1380" w:type="dxa"/>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何时何地</w:t>
            </w:r>
          </w:p>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受过何种</w:t>
            </w:r>
          </w:p>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奖励或处分</w:t>
            </w:r>
          </w:p>
        </w:tc>
        <w:tc>
          <w:tcPr>
            <w:tcW w:w="6204" w:type="dxa"/>
            <w:gridSpan w:val="14"/>
            <w:tcBorders>
              <w:top w:val="nil"/>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firstLine="480"/>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5" w:hRule="atLeast"/>
        </w:trPr>
        <w:tc>
          <w:tcPr>
            <w:tcW w:w="1380" w:type="dxa"/>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其他需注明情况</w:t>
            </w:r>
          </w:p>
        </w:tc>
        <w:tc>
          <w:tcPr>
            <w:tcW w:w="6204" w:type="dxa"/>
            <w:gridSpan w:val="14"/>
            <w:tcBorders>
              <w:top w:val="nil"/>
              <w:left w:val="nil"/>
              <w:bottom w:val="single" w:color="000000" w:sz="4" w:space="0"/>
              <w:right w:val="single" w:color="000000" w:sz="4" w:space="0"/>
            </w:tcBorders>
            <w:shd w:val="clear"/>
            <w:vAlign w:val="top"/>
          </w:tcPr>
          <w:p>
            <w:pPr>
              <w:pStyle w:val="2"/>
              <w:keepNext w:val="0"/>
              <w:keepLines w:val="0"/>
              <w:widowControl/>
              <w:suppressLineNumbers w:val="0"/>
              <w:wordWrap w:val="0"/>
              <w:spacing w:before="60" w:beforeAutospacing="0" w:after="60" w:afterAutospacing="0"/>
              <w:ind w:left="0" w:right="0" w:firstLine="240"/>
            </w:pPr>
            <w:r>
              <w:rPr>
                <w:rFonts w:hint="eastAsia" w:ascii="宋体" w:hAnsi="宋体" w:eastAsia="宋体" w:cs="宋体"/>
                <w:sz w:val="24"/>
                <w:szCs w:val="24"/>
              </w:rPr>
              <w:t> </w:t>
            </w:r>
          </w:p>
          <w:p>
            <w:pPr>
              <w:pStyle w:val="2"/>
              <w:keepNext w:val="0"/>
              <w:keepLines w:val="0"/>
              <w:widowControl/>
              <w:suppressLineNumbers w:val="0"/>
              <w:wordWrap w:val="0"/>
              <w:spacing w:before="60" w:beforeAutospacing="0" w:after="60" w:afterAutospacing="0"/>
              <w:ind w:left="0" w:right="0" w:firstLine="3480"/>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3" w:hRule="atLeast"/>
        </w:trPr>
        <w:tc>
          <w:tcPr>
            <w:tcW w:w="1380" w:type="dxa"/>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wordWrap w:val="0"/>
              <w:spacing w:before="60" w:beforeAutospacing="0" w:after="60" w:afterAutospacing="0"/>
              <w:ind w:left="0" w:right="0"/>
              <w:jc w:val="center"/>
            </w:pPr>
            <w:r>
              <w:rPr>
                <w:rFonts w:hint="eastAsia" w:ascii="宋体" w:hAnsi="宋体" w:eastAsia="宋体" w:cs="宋体"/>
                <w:sz w:val="24"/>
                <w:szCs w:val="24"/>
              </w:rPr>
              <w:t>本人承诺</w:t>
            </w:r>
          </w:p>
        </w:tc>
        <w:tc>
          <w:tcPr>
            <w:tcW w:w="6204" w:type="dxa"/>
            <w:gridSpan w:val="14"/>
            <w:tcBorders>
              <w:top w:val="nil"/>
              <w:left w:val="nil"/>
              <w:bottom w:val="single" w:color="000000" w:sz="4" w:space="0"/>
              <w:right w:val="single" w:color="000000" w:sz="4" w:space="0"/>
            </w:tcBorders>
            <w:shd w:val="clear"/>
            <w:vAlign w:val="top"/>
          </w:tcPr>
          <w:p>
            <w:pPr>
              <w:pStyle w:val="2"/>
              <w:keepNext w:val="0"/>
              <w:keepLines w:val="0"/>
              <w:widowControl/>
              <w:suppressLineNumbers w:val="0"/>
              <w:wordWrap w:val="0"/>
              <w:spacing w:before="60" w:beforeAutospacing="0" w:after="60" w:afterAutospacing="0"/>
              <w:ind w:left="0" w:right="0" w:firstLine="240"/>
            </w:pPr>
            <w:r>
              <w:rPr>
                <w:rFonts w:hint="eastAsia" w:ascii="宋体" w:hAnsi="宋体" w:eastAsia="宋体" w:cs="宋体"/>
                <w:sz w:val="24"/>
                <w:szCs w:val="24"/>
              </w:rPr>
              <w:t> </w:t>
            </w:r>
          </w:p>
          <w:p>
            <w:pPr>
              <w:pStyle w:val="2"/>
              <w:keepNext w:val="0"/>
              <w:keepLines w:val="0"/>
              <w:widowControl/>
              <w:suppressLineNumbers w:val="0"/>
              <w:wordWrap w:val="0"/>
              <w:spacing w:before="60" w:beforeAutospacing="0" w:after="60" w:afterAutospacing="0"/>
              <w:ind w:left="0" w:right="0" w:firstLine="240"/>
            </w:pPr>
            <w:r>
              <w:rPr>
                <w:rFonts w:hint="eastAsia" w:ascii="宋体" w:hAnsi="宋体" w:eastAsia="宋体" w:cs="宋体"/>
                <w:sz w:val="24"/>
                <w:szCs w:val="24"/>
              </w:rPr>
              <w:t>一、本人填写的各项报考信息全部真实有效。</w:t>
            </w:r>
          </w:p>
          <w:p>
            <w:pPr>
              <w:pStyle w:val="2"/>
              <w:keepNext w:val="0"/>
              <w:keepLines w:val="0"/>
              <w:widowControl/>
              <w:suppressLineNumbers w:val="0"/>
              <w:wordWrap w:val="0"/>
              <w:spacing w:before="60" w:beforeAutospacing="0" w:after="60" w:afterAutospacing="0"/>
              <w:ind w:left="0" w:right="0" w:firstLine="240"/>
            </w:pPr>
            <w:r>
              <w:rPr>
                <w:rFonts w:hint="eastAsia" w:ascii="宋体" w:hAnsi="宋体" w:eastAsia="宋体" w:cs="宋体"/>
                <w:sz w:val="24"/>
                <w:szCs w:val="24"/>
              </w:rPr>
              <w:t>二、因提供虚假信息所产生的一切后果均由本人负责。  </w:t>
            </w:r>
          </w:p>
          <w:p>
            <w:pPr>
              <w:pStyle w:val="2"/>
              <w:keepNext w:val="0"/>
              <w:keepLines w:val="0"/>
              <w:widowControl/>
              <w:suppressLineNumbers w:val="0"/>
              <w:wordWrap w:val="0"/>
              <w:spacing w:before="60" w:beforeAutospacing="0" w:after="60" w:afterAutospacing="0"/>
              <w:ind w:left="0" w:right="0" w:firstLine="6000"/>
            </w:pPr>
            <w:r>
              <w:rPr>
                <w:rFonts w:hint="eastAsia" w:ascii="宋体" w:hAnsi="宋体" w:eastAsia="宋体" w:cs="宋体"/>
                <w:sz w:val="24"/>
                <w:szCs w:val="24"/>
              </w:rPr>
              <w:t> </w:t>
            </w:r>
          </w:p>
          <w:p>
            <w:pPr>
              <w:pStyle w:val="2"/>
              <w:keepNext w:val="0"/>
              <w:keepLines w:val="0"/>
              <w:widowControl/>
              <w:suppressLineNumbers w:val="0"/>
              <w:wordWrap w:val="0"/>
              <w:spacing w:before="60" w:beforeAutospacing="0" w:after="60" w:afterAutospacing="0"/>
              <w:ind w:left="0" w:right="0" w:firstLine="6000"/>
            </w:pPr>
            <w:r>
              <w:rPr>
                <w:rFonts w:hint="eastAsia" w:ascii="宋体" w:hAnsi="宋体" w:eastAsia="宋体" w:cs="宋体"/>
                <w:sz w:val="24"/>
                <w:szCs w:val="24"/>
              </w:rPr>
              <w:t> </w:t>
            </w:r>
          </w:p>
          <w:p>
            <w:pPr>
              <w:pStyle w:val="2"/>
              <w:keepNext w:val="0"/>
              <w:keepLines w:val="0"/>
              <w:widowControl/>
              <w:suppressLineNumbers w:val="0"/>
              <w:wordWrap w:val="0"/>
              <w:spacing w:before="60" w:beforeAutospacing="0" w:after="60" w:afterAutospacing="0"/>
              <w:ind w:left="0" w:right="0" w:firstLine="3120"/>
            </w:pPr>
            <w:r>
              <w:rPr>
                <w:rFonts w:hint="eastAsia" w:ascii="宋体" w:hAnsi="宋体" w:eastAsia="宋体" w:cs="宋体"/>
                <w:sz w:val="24"/>
                <w:szCs w:val="24"/>
              </w:rPr>
              <w:t>签名：___</w:t>
            </w:r>
            <w:r>
              <w:rPr>
                <w:rFonts w:hint="eastAsia" w:ascii="宋体" w:hAnsi="宋体" w:eastAsia="宋体" w:cs="宋体"/>
                <w:sz w:val="24"/>
                <w:szCs w:val="24"/>
                <w:u w:val="single"/>
              </w:rPr>
              <w:t>___   ___</w:t>
            </w:r>
            <w:r>
              <w:rPr>
                <w:rFonts w:hint="eastAsia" w:ascii="宋体" w:hAnsi="宋体" w:eastAsia="宋体" w:cs="宋体"/>
                <w:sz w:val="24"/>
                <w:szCs w:val="24"/>
              </w:rPr>
              <w:t>_</w:t>
            </w:r>
          </w:p>
          <w:p>
            <w:pPr>
              <w:pStyle w:val="2"/>
              <w:keepNext w:val="0"/>
              <w:keepLines w:val="0"/>
              <w:widowControl/>
              <w:suppressLineNumbers w:val="0"/>
              <w:wordWrap w:val="0"/>
              <w:spacing w:before="60" w:beforeAutospacing="0" w:after="60" w:afterAutospacing="0"/>
              <w:ind w:left="0" w:right="0" w:firstLine="3480"/>
            </w:pPr>
            <w:r>
              <w:rPr>
                <w:rFonts w:hint="eastAsia" w:ascii="宋体" w:hAnsi="宋体" w:eastAsia="宋体" w:cs="宋体"/>
                <w:sz w:val="24"/>
                <w:szCs w:val="24"/>
              </w:rPr>
              <w:t> </w:t>
            </w:r>
          </w:p>
          <w:p>
            <w:pPr>
              <w:pStyle w:val="2"/>
              <w:keepNext w:val="0"/>
              <w:keepLines w:val="0"/>
              <w:widowControl/>
              <w:suppressLineNumbers w:val="0"/>
              <w:wordWrap w:val="0"/>
              <w:spacing w:before="60" w:beforeAutospacing="0" w:after="60" w:afterAutospacing="0"/>
              <w:ind w:left="0" w:right="0" w:firstLine="3480"/>
            </w:pPr>
            <w:r>
              <w:rPr>
                <w:rFonts w:hint="eastAsia" w:ascii="宋体" w:hAnsi="宋体" w:eastAsia="宋体" w:cs="宋体"/>
                <w:sz w:val="24"/>
                <w:szCs w:val="24"/>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1380" w:type="dxa"/>
            <w:tcBorders>
              <w:top w:val="nil"/>
              <w:left w:val="nil"/>
              <w:bottom w:val="nil"/>
              <w:right w:val="nil"/>
            </w:tcBorders>
            <w:shd w:val="clear"/>
            <w:vAlign w:val="center"/>
          </w:tcPr>
          <w:p>
            <w:pPr>
              <w:keepNext w:val="0"/>
              <w:keepLines w:val="0"/>
              <w:widowControl/>
              <w:suppressLineNumbers w:val="0"/>
              <w:wordWrap w:val="0"/>
              <w:jc w:val="left"/>
            </w:pPr>
          </w:p>
        </w:tc>
        <w:tc>
          <w:tcPr>
            <w:tcW w:w="516" w:type="dxa"/>
            <w:tcBorders>
              <w:top w:val="nil"/>
              <w:left w:val="nil"/>
              <w:bottom w:val="nil"/>
              <w:right w:val="nil"/>
            </w:tcBorders>
            <w:shd w:val="clear"/>
            <w:vAlign w:val="center"/>
          </w:tcPr>
          <w:p>
            <w:pPr>
              <w:keepNext w:val="0"/>
              <w:keepLines w:val="0"/>
              <w:widowControl/>
              <w:suppressLineNumbers w:val="0"/>
              <w:wordWrap w:val="0"/>
              <w:jc w:val="left"/>
            </w:pPr>
          </w:p>
        </w:tc>
        <w:tc>
          <w:tcPr>
            <w:tcW w:w="996" w:type="dxa"/>
            <w:tcBorders>
              <w:top w:val="nil"/>
              <w:left w:val="nil"/>
              <w:bottom w:val="nil"/>
              <w:right w:val="nil"/>
            </w:tcBorders>
            <w:shd w:val="clear"/>
            <w:vAlign w:val="center"/>
          </w:tcPr>
          <w:p>
            <w:pPr>
              <w:keepNext w:val="0"/>
              <w:keepLines w:val="0"/>
              <w:widowControl/>
              <w:suppressLineNumbers w:val="0"/>
              <w:wordWrap w:val="0"/>
              <w:jc w:val="left"/>
            </w:pPr>
          </w:p>
        </w:tc>
        <w:tc>
          <w:tcPr>
            <w:tcW w:w="72" w:type="dxa"/>
            <w:tcBorders>
              <w:top w:val="nil"/>
              <w:left w:val="nil"/>
              <w:bottom w:val="nil"/>
              <w:right w:val="nil"/>
            </w:tcBorders>
            <w:shd w:val="clear"/>
            <w:vAlign w:val="center"/>
          </w:tcPr>
          <w:p>
            <w:pPr>
              <w:keepNext w:val="0"/>
              <w:keepLines w:val="0"/>
              <w:widowControl/>
              <w:suppressLineNumbers w:val="0"/>
              <w:wordWrap w:val="0"/>
              <w:jc w:val="left"/>
            </w:pPr>
          </w:p>
        </w:tc>
        <w:tc>
          <w:tcPr>
            <w:tcW w:w="336" w:type="dxa"/>
            <w:tcBorders>
              <w:top w:val="nil"/>
              <w:left w:val="nil"/>
              <w:bottom w:val="nil"/>
              <w:right w:val="nil"/>
            </w:tcBorders>
            <w:shd w:val="clear"/>
            <w:vAlign w:val="center"/>
          </w:tcPr>
          <w:p>
            <w:pPr>
              <w:keepNext w:val="0"/>
              <w:keepLines w:val="0"/>
              <w:widowControl/>
              <w:suppressLineNumbers w:val="0"/>
              <w:wordWrap w:val="0"/>
              <w:jc w:val="left"/>
            </w:pPr>
          </w:p>
        </w:tc>
        <w:tc>
          <w:tcPr>
            <w:tcW w:w="336" w:type="dxa"/>
            <w:tcBorders>
              <w:top w:val="nil"/>
              <w:left w:val="nil"/>
              <w:bottom w:val="nil"/>
              <w:right w:val="nil"/>
            </w:tcBorders>
            <w:shd w:val="clear"/>
            <w:vAlign w:val="center"/>
          </w:tcPr>
          <w:p>
            <w:pPr>
              <w:keepNext w:val="0"/>
              <w:keepLines w:val="0"/>
              <w:widowControl/>
              <w:suppressLineNumbers w:val="0"/>
              <w:wordWrap w:val="0"/>
              <w:jc w:val="left"/>
            </w:pPr>
          </w:p>
        </w:tc>
        <w:tc>
          <w:tcPr>
            <w:tcW w:w="144" w:type="dxa"/>
            <w:tcBorders>
              <w:top w:val="nil"/>
              <w:left w:val="nil"/>
              <w:bottom w:val="nil"/>
              <w:right w:val="nil"/>
            </w:tcBorders>
            <w:shd w:val="clear"/>
            <w:vAlign w:val="center"/>
          </w:tcPr>
          <w:p>
            <w:pPr>
              <w:keepNext w:val="0"/>
              <w:keepLines w:val="0"/>
              <w:widowControl/>
              <w:suppressLineNumbers w:val="0"/>
              <w:wordWrap w:val="0"/>
              <w:jc w:val="left"/>
            </w:pPr>
          </w:p>
        </w:tc>
        <w:tc>
          <w:tcPr>
            <w:tcW w:w="276" w:type="dxa"/>
            <w:tcBorders>
              <w:top w:val="nil"/>
              <w:left w:val="nil"/>
              <w:bottom w:val="nil"/>
              <w:right w:val="nil"/>
            </w:tcBorders>
            <w:shd w:val="clear"/>
            <w:vAlign w:val="center"/>
          </w:tcPr>
          <w:p>
            <w:pPr>
              <w:keepNext w:val="0"/>
              <w:keepLines w:val="0"/>
              <w:widowControl/>
              <w:suppressLineNumbers w:val="0"/>
              <w:wordWrap w:val="0"/>
              <w:jc w:val="left"/>
            </w:pPr>
          </w:p>
        </w:tc>
        <w:tc>
          <w:tcPr>
            <w:tcW w:w="600" w:type="dxa"/>
            <w:tcBorders>
              <w:top w:val="nil"/>
              <w:left w:val="nil"/>
              <w:bottom w:val="nil"/>
              <w:right w:val="nil"/>
            </w:tcBorders>
            <w:shd w:val="clear"/>
            <w:vAlign w:val="center"/>
          </w:tcPr>
          <w:p>
            <w:pPr>
              <w:keepNext w:val="0"/>
              <w:keepLines w:val="0"/>
              <w:widowControl/>
              <w:suppressLineNumbers w:val="0"/>
              <w:wordWrap w:val="0"/>
              <w:jc w:val="left"/>
            </w:pPr>
          </w:p>
        </w:tc>
        <w:tc>
          <w:tcPr>
            <w:tcW w:w="396" w:type="dxa"/>
            <w:tcBorders>
              <w:top w:val="nil"/>
              <w:left w:val="nil"/>
              <w:bottom w:val="nil"/>
              <w:right w:val="nil"/>
            </w:tcBorders>
            <w:shd w:val="clear"/>
            <w:vAlign w:val="center"/>
          </w:tcPr>
          <w:p>
            <w:pPr>
              <w:keepNext w:val="0"/>
              <w:keepLines w:val="0"/>
              <w:widowControl/>
              <w:suppressLineNumbers w:val="0"/>
              <w:wordWrap w:val="0"/>
              <w:jc w:val="left"/>
            </w:pPr>
          </w:p>
        </w:tc>
        <w:tc>
          <w:tcPr>
            <w:tcW w:w="180" w:type="dxa"/>
            <w:tcBorders>
              <w:top w:val="nil"/>
              <w:left w:val="nil"/>
              <w:bottom w:val="nil"/>
              <w:right w:val="nil"/>
            </w:tcBorders>
            <w:shd w:val="clear"/>
            <w:vAlign w:val="center"/>
          </w:tcPr>
          <w:p>
            <w:pPr>
              <w:keepNext w:val="0"/>
              <w:keepLines w:val="0"/>
              <w:widowControl/>
              <w:suppressLineNumbers w:val="0"/>
              <w:wordWrap w:val="0"/>
              <w:jc w:val="left"/>
            </w:pPr>
          </w:p>
        </w:tc>
        <w:tc>
          <w:tcPr>
            <w:tcW w:w="456" w:type="dxa"/>
            <w:tcBorders>
              <w:top w:val="nil"/>
              <w:left w:val="nil"/>
              <w:bottom w:val="nil"/>
              <w:right w:val="nil"/>
            </w:tcBorders>
            <w:shd w:val="clear"/>
            <w:vAlign w:val="center"/>
          </w:tcPr>
          <w:p>
            <w:pPr>
              <w:keepNext w:val="0"/>
              <w:keepLines w:val="0"/>
              <w:widowControl/>
              <w:suppressLineNumbers w:val="0"/>
              <w:wordWrap w:val="0"/>
              <w:jc w:val="left"/>
            </w:pPr>
          </w:p>
        </w:tc>
        <w:tc>
          <w:tcPr>
            <w:tcW w:w="312" w:type="dxa"/>
            <w:tcBorders>
              <w:top w:val="nil"/>
              <w:left w:val="nil"/>
              <w:bottom w:val="nil"/>
              <w:right w:val="nil"/>
            </w:tcBorders>
            <w:shd w:val="clear"/>
            <w:vAlign w:val="center"/>
          </w:tcPr>
          <w:p>
            <w:pPr>
              <w:keepNext w:val="0"/>
              <w:keepLines w:val="0"/>
              <w:widowControl/>
              <w:suppressLineNumbers w:val="0"/>
              <w:wordWrap w:val="0"/>
              <w:jc w:val="left"/>
            </w:pPr>
          </w:p>
        </w:tc>
        <w:tc>
          <w:tcPr>
            <w:tcW w:w="408" w:type="dxa"/>
            <w:tcBorders>
              <w:top w:val="nil"/>
              <w:left w:val="nil"/>
              <w:bottom w:val="nil"/>
              <w:right w:val="nil"/>
            </w:tcBorders>
            <w:shd w:val="clear"/>
            <w:vAlign w:val="center"/>
          </w:tcPr>
          <w:p>
            <w:pPr>
              <w:keepNext w:val="0"/>
              <w:keepLines w:val="0"/>
              <w:widowControl/>
              <w:suppressLineNumbers w:val="0"/>
              <w:wordWrap w:val="0"/>
              <w:jc w:val="left"/>
            </w:pPr>
          </w:p>
        </w:tc>
        <w:tc>
          <w:tcPr>
            <w:tcW w:w="1176" w:type="dxa"/>
            <w:tcBorders>
              <w:top w:val="nil"/>
              <w:left w:val="nil"/>
              <w:bottom w:val="nil"/>
              <w:right w:val="nil"/>
            </w:tcBorders>
            <w:shd w:val="clear"/>
            <w:vAlign w:val="center"/>
          </w:tcPr>
          <w:p>
            <w:pPr>
              <w:keepNext w:val="0"/>
              <w:keepLines w:val="0"/>
              <w:widowControl/>
              <w:suppressLineNumbers w:val="0"/>
              <w:wordWrap w:val="0"/>
              <w:jc w:val="left"/>
            </w:pPr>
          </w:p>
        </w:tc>
      </w:tr>
    </w:tbl>
    <w:p>
      <w:pPr>
        <w:pStyle w:val="2"/>
        <w:keepNext w:val="0"/>
        <w:keepLines w:val="0"/>
        <w:widowControl/>
        <w:suppressLineNumbers w:val="0"/>
        <w:spacing w:before="60" w:beforeAutospacing="0" w:after="60" w:afterAutospacing="0" w:line="288" w:lineRule="atLeast"/>
        <w:ind w:left="0" w:right="0"/>
      </w:pPr>
      <w:r>
        <w:rPr>
          <w:rFonts w:hint="eastAsia" w:ascii="仿宋" w:hAnsi="仿宋" w:eastAsia="仿宋" w:cs="仿宋"/>
          <w:sz w:val="22"/>
          <w:szCs w:val="22"/>
        </w:rPr>
        <w:t>填写说明：</w:t>
      </w:r>
    </w:p>
    <w:p>
      <w:pPr>
        <w:pStyle w:val="2"/>
        <w:keepNext w:val="0"/>
        <w:keepLines w:val="0"/>
        <w:widowControl/>
        <w:suppressLineNumbers w:val="0"/>
        <w:spacing w:before="60" w:beforeAutospacing="0" w:after="60" w:afterAutospacing="0" w:line="288" w:lineRule="atLeast"/>
        <w:ind w:left="0" w:right="0"/>
      </w:pPr>
      <w:r>
        <w:rPr>
          <w:rFonts w:hint="eastAsia" w:ascii="仿宋" w:hAnsi="仿宋" w:eastAsia="仿宋" w:cs="仿宋"/>
          <w:sz w:val="22"/>
          <w:szCs w:val="22"/>
        </w:rPr>
        <w:t>社险关系所在地书写格式为：XX市XX区；</w:t>
      </w:r>
    </w:p>
    <w:p>
      <w:pPr>
        <w:pStyle w:val="2"/>
        <w:keepNext w:val="0"/>
        <w:keepLines w:val="0"/>
        <w:widowControl/>
        <w:suppressLineNumbers w:val="0"/>
        <w:spacing w:before="60" w:beforeAutospacing="0" w:after="60" w:afterAutospacing="0"/>
        <w:ind w:left="0" w:right="0"/>
      </w:pPr>
    </w:p>
    <w:p>
      <w:pPr>
        <w:jc w:val="center"/>
        <w:rPr>
          <w:rFonts w:hint="eastAsia"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84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2021-09-28T07:46:50Z</dcterms:created>
  <dc:creator>Administrator</dc:creator>
  <cp:lastModifiedBy>面面</cp:lastModifiedBy>
  <dcterms:modified xsi:type="dcterms:W3CDTF">2021-09-28T07:48:08Z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C2EB1995CD6749AE98EB2F3B957C76C7</vt:lpwstr>
  </property>
</Properties>
</file>