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line="480"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关于启用天津市滨海新区老年人优待证</w:t>
      </w:r>
    </w:p>
    <w:p>
      <w:pPr>
        <w:pStyle w:val="2"/>
        <w:keepNext w:val="0"/>
        <w:keepLines w:val="0"/>
        <w:widowControl/>
        <w:suppressLineNumbers w:val="0"/>
        <w:spacing w:before="60" w:beforeAutospacing="0" w:after="60" w:afterAutospacing="0" w:line="480"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专用章的通知</w:t>
      </w:r>
    </w:p>
    <w:p>
      <w:pPr>
        <w:pStyle w:val="2"/>
        <w:keepNext w:val="0"/>
        <w:keepLines w:val="0"/>
        <w:widowControl/>
        <w:suppressLineNumbers w:val="0"/>
        <w:spacing w:before="60" w:beforeAutospacing="0" w:after="60" w:afterAutospacing="0" w:line="480" w:lineRule="atLeast"/>
        <w:ind w:left="0" w:right="0" w:firstLine="0"/>
        <w:rPr>
          <w:rFonts w:ascii="仿宋_GB2312" w:hAnsi="仿宋_GB2312" w:eastAsia="仿宋_GB2312" w:cs="仿宋_GB2312"/>
          <w:i w:val="0"/>
          <w:iCs w:val="0"/>
          <w:caps w:val="0"/>
          <w:color w:val="000000"/>
          <w:spacing w:val="0"/>
          <w:sz w:val="25"/>
          <w:szCs w:val="25"/>
        </w:rPr>
      </w:pPr>
    </w:p>
    <w:p>
      <w:pPr>
        <w:pStyle w:val="2"/>
        <w:keepNext w:val="0"/>
        <w:keepLines w:val="0"/>
        <w:widowControl/>
        <w:suppressLineNumbers w:val="0"/>
        <w:spacing w:before="60" w:beforeAutospacing="0" w:after="60" w:afterAutospacing="0" w:line="480" w:lineRule="atLeast"/>
        <w:ind w:left="0" w:right="0" w:firstLine="0"/>
        <w:rPr>
          <w:rFonts w:ascii="sans-serif" w:hAnsi="sans-serif" w:eastAsia="sans-serif" w:cs="sans-serif"/>
          <w:i w:val="0"/>
          <w:iCs w:val="0"/>
          <w:caps w:val="0"/>
          <w:color w:val="000000"/>
          <w:spacing w:val="0"/>
          <w:sz w:val="19"/>
          <w:szCs w:val="19"/>
        </w:rPr>
      </w:pPr>
      <w:r>
        <w:rPr>
          <w:rFonts w:ascii="仿宋_GB2312" w:hAnsi="仿宋_GB2312" w:eastAsia="仿宋_GB2312" w:cs="仿宋_GB2312"/>
          <w:i w:val="0"/>
          <w:iCs w:val="0"/>
          <w:caps w:val="0"/>
          <w:color w:val="000000"/>
          <w:spacing w:val="0"/>
          <w:sz w:val="25"/>
          <w:szCs w:val="25"/>
        </w:rPr>
        <w:t>各开发区民政部门、各街镇</w:t>
      </w:r>
      <w:r>
        <w:rPr>
          <w:rFonts w:hint="eastAsia" w:ascii="仿宋_GB2312" w:hAnsi="仿宋_GB2312" w:eastAsia="仿宋_GB2312" w:cs="仿宋_GB2312"/>
          <w:i w:val="0"/>
          <w:iCs w:val="0"/>
          <w:caps w:val="0"/>
          <w:color w:val="000000"/>
          <w:spacing w:val="0"/>
          <w:sz w:val="25"/>
          <w:szCs w:val="25"/>
        </w:rPr>
        <w:t>：</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为加快推进“滨海通办”民政养老服务领域便民服务事项落地落细，根据天津市民政局《关于对&lt;天津市卫生健康委关于协请指导和授权落实我市老年人优待证服务相关政策的复函&gt;相关事宜的通知》精神，为进一步简化办事流程，提高办理时效，区民政局刻制了“天津市滨海新区老年人优待证专用章”，由各开发区民政部门、各街镇专用于老年人优待证制证使用。具体使用要求通知如下。</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ascii="黑体" w:hAnsi="宋体" w:eastAsia="黑体" w:cs="黑体"/>
          <w:i w:val="0"/>
          <w:iCs w:val="0"/>
          <w:caps w:val="0"/>
          <w:color w:val="000000"/>
          <w:spacing w:val="0"/>
          <w:sz w:val="25"/>
          <w:szCs w:val="25"/>
        </w:rPr>
        <w:t>一、印章的启用时间</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“天津市滨海新区老年人优待证专用章” 自2021年1月1日起正式启用，专门用于本区户籍老年人办理《天津市老年人优待证》制证使用，同时，停止使用“天津市滨海新区民政局”公章。  </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二、</w:t>
      </w:r>
      <w:r>
        <w:rPr>
          <w:rFonts w:ascii="Times New Roman" w:hAnsi="Times New Roman" w:eastAsia="黑体" w:cs="Times New Roman"/>
          <w:i w:val="0"/>
          <w:iCs w:val="0"/>
          <w:caps w:val="0"/>
          <w:color w:val="000000"/>
          <w:spacing w:val="0"/>
          <w:sz w:val="10"/>
          <w:szCs w:val="10"/>
        </w:rPr>
        <w:t>  </w:t>
      </w:r>
      <w:r>
        <w:rPr>
          <w:rFonts w:hint="eastAsia" w:ascii="黑体" w:hAnsi="宋体" w:eastAsia="黑体" w:cs="黑体"/>
          <w:i w:val="0"/>
          <w:iCs w:val="0"/>
          <w:caps w:val="0"/>
          <w:color w:val="000000"/>
          <w:spacing w:val="0"/>
          <w:sz w:val="25"/>
          <w:szCs w:val="25"/>
        </w:rPr>
        <w:t>印章的使用说明</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天津市滨海新区老年人优待证专用章（1）—（25）”共25枚印章，分别由章号对应的4个开发区和21个街镇保管使用（章号对应的专属使用单位见附件）。印章启用后，申请人携带所需材料向社区（村）提交申请材料→社区（村）初审填写老年优待证信息、粘贴申请人照片→街（镇）复核填写编号、盖章→街（镇）交由社区（村）发放。同步在“滨海通办”系统审核提交信息。</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三、印章的保管要求</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各开发区、各街镇要建立严密的印章管理制度，指定专人负责保管，管理人员必须认真负责，遵章守纪，秉公办事，防止丢失、盗用等现象的发生。</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附件：各开发区、各街镇印章印模</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w:t>
      </w:r>
    </w:p>
    <w:p>
      <w:pPr>
        <w:pStyle w:val="2"/>
        <w:keepNext w:val="0"/>
        <w:keepLines w:val="0"/>
        <w:widowControl/>
        <w:suppressLineNumbers w:val="0"/>
        <w:spacing w:before="60" w:beforeAutospacing="0" w:after="60" w:afterAutospacing="0" w:line="480" w:lineRule="atLeast"/>
        <w:ind w:left="0" w:right="0" w:firstLine="516"/>
        <w:jc w:val="right"/>
        <w:rPr>
          <w:rFonts w:hint="default" w:ascii="sans-serif" w:hAnsi="sans-serif" w:eastAsia="sans-serif" w:cs="sans-serif"/>
          <w:i w:val="0"/>
          <w:iCs w:val="0"/>
          <w:caps w:val="0"/>
          <w:color w:val="000000"/>
          <w:spacing w:val="0"/>
          <w:sz w:val="19"/>
          <w:szCs w:val="19"/>
        </w:rPr>
      </w:pPr>
      <w:bookmarkStart w:id="0" w:name="_GoBack"/>
      <w:r>
        <w:rPr>
          <w:rFonts w:hint="eastAsia" w:ascii="仿宋_GB2312" w:hAnsi="仿宋_GB2312" w:eastAsia="仿宋_GB2312" w:cs="仿宋_GB2312"/>
          <w:i w:val="0"/>
          <w:iCs w:val="0"/>
          <w:caps w:val="0"/>
          <w:color w:val="000000"/>
          <w:spacing w:val="0"/>
          <w:sz w:val="25"/>
          <w:szCs w:val="25"/>
        </w:rPr>
        <w:t>                                滨海新区民政局</w:t>
      </w:r>
    </w:p>
    <w:p>
      <w:pPr>
        <w:pStyle w:val="2"/>
        <w:keepNext w:val="0"/>
        <w:keepLines w:val="0"/>
        <w:widowControl/>
        <w:suppressLineNumbers w:val="0"/>
        <w:spacing w:before="60" w:beforeAutospacing="0" w:after="60" w:afterAutospacing="0" w:line="480" w:lineRule="atLeast"/>
        <w:ind w:left="0" w:right="0" w:firstLine="516"/>
        <w:jc w:val="righ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2020年12月15日</w:t>
      </w:r>
    </w:p>
    <w:p>
      <w:pPr>
        <w:pStyle w:val="2"/>
        <w:keepNext w:val="0"/>
        <w:keepLines w:val="0"/>
        <w:widowControl/>
        <w:suppressLineNumbers w:val="0"/>
        <w:spacing w:before="60" w:beforeAutospacing="0" w:after="60" w:afterAutospacing="0" w:line="480" w:lineRule="atLeast"/>
        <w:ind w:left="0" w:right="0" w:firstLine="516"/>
        <w:jc w:val="righ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（此件主动公开）</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127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2021-09-28T08:08:54Z</dcterms:created>
  <dc:creator>Administrator</dc:creator>
  <cp:lastModifiedBy>面面</cp:lastModifiedBy>
  <dcterms:modified xsi:type="dcterms:W3CDTF">2021-09-28T08:09:39Z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85ACEB2F83E04EB0A9C9560A7F122DB3</vt:lpwstr>
  </property>
</Properties>
</file>