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滨海新区民政局</w:t>
      </w:r>
      <w:r>
        <w:rPr>
          <w:rFonts w:hint="eastAsia" w:ascii="方正小标宋简体" w:hAnsi="方正小标宋简体" w:eastAsia="方正小标宋简体" w:cs="方正小标宋简体"/>
          <w:sz w:val="44"/>
          <w:szCs w:val="44"/>
        </w:rPr>
        <w:t>关于做好</w:t>
      </w:r>
      <w:r>
        <w:rPr>
          <w:rFonts w:hint="eastAsia" w:ascii="方正小标宋简体" w:hAnsi="方正小标宋简体" w:eastAsia="方正小标宋简体" w:cs="方正小标宋简体"/>
          <w:sz w:val="44"/>
          <w:szCs w:val="44"/>
          <w:lang w:eastAsia="zh-CN"/>
        </w:rPr>
        <w:t>农村留守老年人、</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留守儿童、留守妇女</w:t>
      </w:r>
      <w:r>
        <w:rPr>
          <w:rFonts w:hint="eastAsia" w:ascii="方正小标宋简体" w:hAnsi="方正小标宋简体" w:eastAsia="方正小标宋简体" w:cs="方正小标宋简体"/>
          <w:sz w:val="44"/>
          <w:szCs w:val="44"/>
        </w:rPr>
        <w:t>主动发现工作的</w:t>
      </w:r>
      <w:r>
        <w:rPr>
          <w:rFonts w:hint="eastAsia" w:ascii="方正小标宋简体" w:hAnsi="方正小标宋简体" w:eastAsia="方正小标宋简体" w:cs="方正小标宋简体"/>
          <w:sz w:val="44"/>
          <w:szCs w:val="44"/>
          <w:lang w:eastAsia="zh-CN"/>
        </w:rPr>
        <w:t>通知</w:t>
      </w:r>
    </w:p>
    <w:p>
      <w:pPr>
        <w:spacing w:line="560" w:lineRule="exact"/>
        <w:rPr>
          <w:rFonts w:hint="eastAsia" w:ascii="方正小标宋简体" w:hAnsi="方正小标宋简体" w:eastAsia="方正小标宋简体" w:cs="方正小标宋简体"/>
          <w:sz w:val="44"/>
          <w:szCs w:val="44"/>
        </w:rPr>
      </w:pP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涉农</w:t>
      </w:r>
      <w:r>
        <w:rPr>
          <w:rFonts w:hint="eastAsia" w:ascii="仿宋_GB2312" w:hAnsi="仿宋_GB2312" w:eastAsia="仿宋_GB2312" w:cs="仿宋_GB2312"/>
          <w:sz w:val="32"/>
          <w:szCs w:val="32"/>
        </w:rPr>
        <w:t xml:space="preserve">街道办事处、各镇人民政府： </w:t>
      </w:r>
    </w:p>
    <w:p>
      <w:pPr>
        <w:widowControl/>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为进一步加强</w:t>
      </w:r>
      <w:r>
        <w:rPr>
          <w:rFonts w:hint="eastAsia" w:ascii="仿宋_GB2312" w:hAnsi="仿宋_GB2312" w:eastAsia="仿宋_GB2312" w:cs="仿宋_GB2312"/>
          <w:sz w:val="32"/>
          <w:szCs w:val="32"/>
          <w:lang w:eastAsia="zh-CN"/>
        </w:rPr>
        <w:t>农村留守老年人、留守儿童、留守妇女关爱帮扶</w:t>
      </w:r>
      <w:r>
        <w:rPr>
          <w:rFonts w:hint="eastAsia" w:ascii="仿宋_GB2312" w:hAnsi="仿宋_GB2312" w:eastAsia="仿宋_GB2312" w:cs="仿宋_GB2312"/>
          <w:sz w:val="32"/>
          <w:szCs w:val="32"/>
        </w:rPr>
        <w:t>工作，更好地发挥全社会力量参与社会</w:t>
      </w:r>
      <w:r>
        <w:rPr>
          <w:rFonts w:hint="eastAsia" w:ascii="仿宋_GB2312" w:hAnsi="仿宋_GB2312" w:eastAsia="仿宋_GB2312" w:cs="仿宋_GB2312"/>
          <w:sz w:val="32"/>
          <w:szCs w:val="32"/>
          <w:lang w:eastAsia="zh-CN"/>
        </w:rPr>
        <w:t>关爱服务</w:t>
      </w:r>
      <w:r>
        <w:rPr>
          <w:rFonts w:hint="eastAsia" w:ascii="仿宋_GB2312" w:hAnsi="仿宋_GB2312" w:eastAsia="仿宋_GB2312" w:cs="仿宋_GB2312"/>
          <w:sz w:val="32"/>
          <w:szCs w:val="32"/>
        </w:rPr>
        <w:t>的积极作用，努力做到</w:t>
      </w:r>
      <w:r>
        <w:rPr>
          <w:rFonts w:hint="eastAsia" w:ascii="仿宋_GB2312" w:hAnsi="仿宋_GB2312" w:eastAsia="仿宋_GB2312" w:cs="仿宋_GB2312"/>
          <w:sz w:val="32"/>
          <w:szCs w:val="32"/>
          <w:lang w:eastAsia="zh-CN"/>
        </w:rPr>
        <w:t>特殊</w:t>
      </w:r>
      <w:r>
        <w:rPr>
          <w:rFonts w:hint="eastAsia" w:ascii="仿宋_GB2312" w:hAnsi="仿宋_GB2312" w:eastAsia="仿宋_GB2312" w:cs="仿宋_GB2312"/>
          <w:sz w:val="32"/>
          <w:szCs w:val="32"/>
        </w:rPr>
        <w:t>对象早发现、早报告、早救助，共同维护好</w:t>
      </w:r>
      <w:r>
        <w:rPr>
          <w:rFonts w:hint="eastAsia" w:ascii="仿宋_GB2312" w:hAnsi="仿宋_GB2312" w:eastAsia="仿宋_GB2312" w:cs="仿宋_GB2312"/>
          <w:sz w:val="32"/>
          <w:szCs w:val="32"/>
          <w:lang w:eastAsia="zh-CN"/>
        </w:rPr>
        <w:t>特殊</w:t>
      </w:r>
      <w:r>
        <w:rPr>
          <w:rFonts w:hint="eastAsia" w:ascii="仿宋_GB2312" w:hAnsi="仿宋_GB2312" w:eastAsia="仿宋_GB2312" w:cs="仿宋_GB2312"/>
          <w:sz w:val="32"/>
          <w:szCs w:val="32"/>
        </w:rPr>
        <w:t>群众基本权益，根据</w:t>
      </w:r>
      <w:r>
        <w:rPr>
          <w:rFonts w:hint="eastAsia" w:ascii="仿宋_GB2312" w:hAnsi="仿宋_GB2312" w:eastAsia="仿宋_GB2312" w:cs="仿宋_GB2312"/>
          <w:sz w:val="32"/>
          <w:szCs w:val="32"/>
          <w:lang w:eastAsia="zh-CN"/>
        </w:rPr>
        <w:t>《关于印发滨海新区加强农村留守老年人关爱服务工作实施方案的通知》（津滨民发〔</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号）《关于进一步健全农村留守儿童和困境儿童关爱服务体系的实施意见》（津民发〔</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lang w:eastAsia="zh-CN"/>
        </w:rPr>
        <w:t>号）《关于进一步加强农村留守妇女关爱服务有关工作的通知》（津民发〔</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lang w:eastAsia="zh-CN"/>
        </w:rPr>
        <w:t>号）</w:t>
      </w:r>
      <w:r>
        <w:rPr>
          <w:rFonts w:hint="eastAsia" w:ascii="仿宋_GB2312" w:hAnsi="仿宋_GB2312" w:eastAsia="仿宋_GB2312" w:cs="仿宋_GB2312"/>
          <w:sz w:val="32"/>
          <w:szCs w:val="32"/>
        </w:rPr>
        <w:t>有关精神，结合本区实际，决定在全区深入推进</w:t>
      </w:r>
      <w:r>
        <w:rPr>
          <w:rFonts w:hint="eastAsia" w:ascii="仿宋_GB2312" w:hAnsi="仿宋_GB2312" w:eastAsia="仿宋_GB2312" w:cs="仿宋_GB2312"/>
          <w:sz w:val="32"/>
          <w:szCs w:val="32"/>
          <w:lang w:eastAsia="zh-CN"/>
        </w:rPr>
        <w:t>农村留守老年人、留守儿童、留守妇女</w:t>
      </w:r>
      <w:r>
        <w:rPr>
          <w:rFonts w:hint="eastAsia" w:ascii="仿宋_GB2312" w:hAnsi="仿宋_GB2312" w:eastAsia="仿宋_GB2312" w:cs="仿宋_GB2312"/>
          <w:sz w:val="32"/>
          <w:szCs w:val="32"/>
        </w:rPr>
        <w:t>主动发现机制建设，现将有关事项通知如下：</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加强主动发现队伍建设</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建立一支区、镇（街）、村（居）三级主动发现工作队伍，村（居）干部、村（居）专（兼）职人员发挥责任主体作用，镇（街）民政干部定期走访排查，区民政干部深入指导，及时了解、掌握、核实辖区</w:t>
      </w:r>
      <w:r>
        <w:rPr>
          <w:rFonts w:hint="eastAsia" w:ascii="仿宋_GB2312" w:hAnsi="仿宋_GB2312" w:eastAsia="仿宋_GB2312" w:cs="仿宋_GB2312"/>
          <w:sz w:val="32"/>
          <w:szCs w:val="32"/>
          <w:lang w:eastAsia="zh-CN"/>
        </w:rPr>
        <w:t>农村留守老年人、留守儿童、留守妇女变动</w:t>
      </w:r>
      <w:r>
        <w:rPr>
          <w:rFonts w:hint="eastAsia" w:ascii="仿宋_GB2312" w:hAnsi="仿宋_GB2312" w:eastAsia="仿宋_GB2312" w:cs="仿宋_GB2312"/>
          <w:sz w:val="32"/>
          <w:szCs w:val="32"/>
        </w:rPr>
        <w:t>情况。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1、村（居）民代表（网格员）：主动联系群众，作为主动</w:t>
      </w:r>
      <w:r>
        <w:rPr>
          <w:rFonts w:hint="eastAsia" w:ascii="仿宋_GB2312" w:hAnsi="仿宋_GB2312" w:eastAsia="仿宋_GB2312" w:cs="仿宋_GB2312"/>
          <w:sz w:val="32"/>
          <w:szCs w:val="32"/>
          <w:lang w:eastAsia="zh-CN"/>
        </w:rPr>
        <w:t>发现</w:t>
      </w:r>
      <w:r>
        <w:rPr>
          <w:rFonts w:hint="eastAsia" w:ascii="仿宋_GB2312" w:hAnsi="仿宋_GB2312" w:eastAsia="仿宋_GB2312" w:cs="仿宋_GB2312"/>
          <w:sz w:val="32"/>
          <w:szCs w:val="32"/>
        </w:rPr>
        <w:t>联络员，随时沟通关注辖区内</w:t>
      </w:r>
      <w:r>
        <w:rPr>
          <w:rFonts w:hint="eastAsia" w:ascii="仿宋_GB2312" w:hAnsi="仿宋_GB2312" w:eastAsia="仿宋_GB2312" w:cs="仿宋_GB2312"/>
          <w:sz w:val="32"/>
          <w:szCs w:val="32"/>
          <w:lang w:eastAsia="zh-CN"/>
        </w:rPr>
        <w:t>老年人、儿童、妇女的家庭</w:t>
      </w:r>
      <w:r>
        <w:rPr>
          <w:rFonts w:hint="eastAsia" w:ascii="仿宋_GB2312" w:hAnsi="仿宋_GB2312" w:eastAsia="仿宋_GB2312" w:cs="仿宋_GB2312"/>
          <w:sz w:val="32"/>
          <w:szCs w:val="32"/>
        </w:rPr>
        <w:t>生活情况，发现</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rPr>
        <w:t>及时报告。</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2、村（居）两委：全面把握村情，将主动发现报告</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纳入村</w:t>
      </w:r>
      <w:r>
        <w:rPr>
          <w:rFonts w:hint="eastAsia" w:ascii="仿宋_GB2312" w:hAnsi="仿宋_GB2312" w:eastAsia="仿宋_GB2312" w:cs="仿宋_GB2312"/>
          <w:sz w:val="32"/>
          <w:szCs w:val="32"/>
          <w:lang w:eastAsia="zh-CN"/>
        </w:rPr>
        <w:t>（社区））</w:t>
      </w:r>
      <w:r>
        <w:rPr>
          <w:rFonts w:hint="eastAsia" w:ascii="仿宋_GB2312" w:hAnsi="仿宋_GB2312" w:eastAsia="仿宋_GB2312" w:cs="仿宋_GB2312"/>
          <w:sz w:val="32"/>
          <w:szCs w:val="32"/>
        </w:rPr>
        <w:t>日常任务，定期对辖区内居民家庭进行入户走访，对</w:t>
      </w:r>
      <w:r>
        <w:rPr>
          <w:rFonts w:hint="eastAsia" w:ascii="仿宋_GB2312" w:hAnsi="仿宋_GB2312" w:eastAsia="仿宋_GB2312" w:cs="仿宋_GB2312"/>
          <w:sz w:val="32"/>
          <w:szCs w:val="32"/>
          <w:lang w:eastAsia="zh-CN"/>
        </w:rPr>
        <w:t>农村留守老年人、留守儿童、留守妇女</w:t>
      </w:r>
      <w:r>
        <w:rPr>
          <w:rFonts w:hint="eastAsia" w:ascii="仿宋_GB2312" w:hAnsi="仿宋_GB2312" w:eastAsia="仿宋_GB2312" w:cs="仿宋_GB2312"/>
          <w:sz w:val="32"/>
          <w:szCs w:val="32"/>
        </w:rPr>
        <w:t>等特殊家庭重点走访关注，发现问题及时报告并</w:t>
      </w:r>
      <w:r>
        <w:rPr>
          <w:rFonts w:hint="eastAsia" w:ascii="仿宋_GB2312" w:hAnsi="仿宋_GB2312" w:eastAsia="仿宋_GB2312" w:cs="仿宋_GB2312"/>
          <w:sz w:val="32"/>
          <w:szCs w:val="32"/>
          <w:lang w:eastAsia="zh-CN"/>
        </w:rPr>
        <w:t>开展关爱服务</w:t>
      </w:r>
      <w:r>
        <w:rPr>
          <w:rFonts w:hint="eastAsia" w:ascii="仿宋_GB2312" w:hAnsi="仿宋_GB2312" w:eastAsia="仿宋_GB2312" w:cs="仿宋_GB2312"/>
          <w:sz w:val="32"/>
          <w:szCs w:val="32"/>
        </w:rPr>
        <w:t>。积极宣传救助政策，帮助困难家庭主动报告家庭人口、经济状况等变化情况，协助镇（街）干部调查核实。</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民政干部：坚持定期</w:t>
      </w:r>
      <w:r>
        <w:rPr>
          <w:rFonts w:hint="eastAsia" w:ascii="仿宋_GB2312" w:hAnsi="仿宋_GB2312" w:eastAsia="仿宋_GB2312" w:cs="仿宋_GB2312"/>
          <w:sz w:val="32"/>
          <w:szCs w:val="32"/>
          <w:lang w:eastAsia="zh-CN"/>
        </w:rPr>
        <w:t>走访</w:t>
      </w:r>
      <w:r>
        <w:rPr>
          <w:rFonts w:hint="eastAsia" w:ascii="仿宋_GB2312" w:hAnsi="仿宋_GB2312" w:eastAsia="仿宋_GB2312" w:cs="仿宋_GB2312"/>
          <w:sz w:val="32"/>
          <w:szCs w:val="32"/>
        </w:rPr>
        <w:t>排查，积极履行民政</w:t>
      </w:r>
      <w:r>
        <w:rPr>
          <w:rFonts w:hint="eastAsia" w:ascii="仿宋_GB2312" w:hAnsi="仿宋_GB2312" w:eastAsia="仿宋_GB2312" w:cs="仿宋_GB2312"/>
          <w:sz w:val="32"/>
          <w:szCs w:val="32"/>
          <w:lang w:eastAsia="zh-CN"/>
        </w:rPr>
        <w:t>关爱保护、关爱服务</w:t>
      </w:r>
      <w:r>
        <w:rPr>
          <w:rFonts w:hint="eastAsia" w:ascii="仿宋_GB2312" w:hAnsi="仿宋_GB2312" w:eastAsia="仿宋_GB2312" w:cs="仿宋_GB2312"/>
          <w:sz w:val="32"/>
          <w:szCs w:val="32"/>
        </w:rPr>
        <w:t>职责，督促指导村（居）民委员会工作人员及时发现、排查、报告辖区内居民生活</w:t>
      </w:r>
      <w:r>
        <w:rPr>
          <w:rFonts w:hint="eastAsia" w:ascii="仿宋_GB2312" w:hAnsi="仿宋_GB2312" w:eastAsia="仿宋_GB2312" w:cs="仿宋_GB2312"/>
          <w:sz w:val="32"/>
          <w:szCs w:val="32"/>
          <w:lang w:eastAsia="zh-CN"/>
        </w:rPr>
        <w:t>变动</w:t>
      </w:r>
      <w:r>
        <w:rPr>
          <w:rFonts w:hint="eastAsia" w:ascii="仿宋_GB2312" w:hAnsi="仿宋_GB2312" w:eastAsia="仿宋_GB2312" w:cs="仿宋_GB2312"/>
          <w:sz w:val="32"/>
          <w:szCs w:val="32"/>
        </w:rPr>
        <w:t>情况，开展日常管理和</w:t>
      </w:r>
      <w:r>
        <w:rPr>
          <w:rFonts w:hint="eastAsia" w:ascii="仿宋_GB2312" w:hAnsi="仿宋_GB2312" w:eastAsia="仿宋_GB2312" w:cs="仿宋_GB2312"/>
          <w:sz w:val="32"/>
          <w:szCs w:val="32"/>
          <w:lang w:eastAsia="zh-CN"/>
        </w:rPr>
        <w:t>保护、关爱</w:t>
      </w:r>
      <w:r>
        <w:rPr>
          <w:rFonts w:hint="eastAsia" w:ascii="仿宋_GB2312" w:hAnsi="仿宋_GB2312" w:eastAsia="仿宋_GB2312" w:cs="仿宋_GB2312"/>
          <w:sz w:val="32"/>
          <w:szCs w:val="32"/>
        </w:rPr>
        <w:t>服务工作。</w:t>
      </w:r>
    </w:p>
    <w:p>
      <w:pPr>
        <w:spacing w:line="600" w:lineRule="exact"/>
        <w:ind w:firstLine="640" w:firstLineChars="200"/>
        <w:rPr>
          <w:rFonts w:hint="eastAsia" w:ascii="仿宋_GB2312" w:hAnsi="仿宋_GB2312" w:eastAsia="仿宋_GB2312" w:cs="仿宋_GB2312"/>
          <w:color w:val="FF0000"/>
          <w:sz w:val="32"/>
          <w:szCs w:val="32"/>
          <w:shd w:val="pct10" w:color="auto" w:fill="FFFFFF"/>
        </w:rPr>
      </w:pPr>
      <w:r>
        <w:rPr>
          <w:rFonts w:hint="eastAsia" w:ascii="仿宋_GB2312" w:hAnsi="仿宋_GB2312" w:eastAsia="仿宋_GB2312" w:cs="仿宋_GB2312"/>
          <w:sz w:val="32"/>
          <w:szCs w:val="32"/>
        </w:rPr>
        <w:t>4、局</w:t>
      </w:r>
      <w:r>
        <w:rPr>
          <w:rFonts w:hint="eastAsia" w:ascii="仿宋_GB2312" w:hAnsi="仿宋_GB2312" w:eastAsia="仿宋_GB2312" w:cs="仿宋_GB2312"/>
          <w:sz w:val="32"/>
          <w:szCs w:val="32"/>
          <w:lang w:eastAsia="zh-CN"/>
        </w:rPr>
        <w:t>分管部门</w:t>
      </w:r>
      <w:r>
        <w:rPr>
          <w:rFonts w:hint="eastAsia" w:ascii="仿宋_GB2312" w:hAnsi="仿宋_GB2312" w:eastAsia="仿宋_GB2312" w:cs="仿宋_GB2312"/>
          <w:sz w:val="32"/>
          <w:szCs w:val="32"/>
        </w:rPr>
        <w:t>：注重调查研究，指导镇（街）、村居，宣传</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政策，督查政策落实情况，帮助镇街及时解决主动发现的个性疑难问题并协助做好转办转介工作。</w:t>
      </w:r>
    </w:p>
    <w:p>
      <w:pPr>
        <w:spacing w:line="600" w:lineRule="exact"/>
        <w:ind w:left="420" w:leftChars="200" w:firstLine="320" w:firstLineChars="10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、健全主动发现</w:t>
      </w:r>
      <w:r>
        <w:rPr>
          <w:rFonts w:hint="eastAsia" w:ascii="黑体" w:hAnsi="黑体" w:eastAsia="黑体" w:cs="黑体"/>
          <w:sz w:val="32"/>
          <w:szCs w:val="32"/>
          <w:lang w:eastAsia="zh-CN"/>
        </w:rPr>
        <w:t>工作</w:t>
      </w:r>
      <w:r>
        <w:rPr>
          <w:rFonts w:hint="eastAsia" w:ascii="黑体" w:hAnsi="黑体" w:eastAsia="黑体" w:cs="黑体"/>
          <w:sz w:val="32"/>
          <w:szCs w:val="32"/>
        </w:rPr>
        <w:t>机制</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构建区、镇（街）、村（居）“三级联动”的主动发现机制，确保</w:t>
      </w:r>
      <w:r>
        <w:rPr>
          <w:rFonts w:hint="eastAsia" w:ascii="仿宋_GB2312" w:hAnsi="仿宋_GB2312" w:eastAsia="仿宋_GB2312" w:cs="仿宋_GB2312"/>
          <w:sz w:val="32"/>
          <w:szCs w:val="32"/>
          <w:lang w:eastAsia="zh-CN"/>
        </w:rPr>
        <w:t>农村留守老年人、留守儿童、留守妇女</w:t>
      </w:r>
      <w:r>
        <w:rPr>
          <w:rFonts w:hint="eastAsia" w:ascii="仿宋_GB2312" w:hAnsi="仿宋_GB2312" w:eastAsia="仿宋_GB2312" w:cs="仿宋_GB2312"/>
          <w:sz w:val="32"/>
          <w:szCs w:val="32"/>
        </w:rPr>
        <w:t>发现村（居）不漏户、户不漏人，实现</w:t>
      </w:r>
      <w:r>
        <w:rPr>
          <w:rFonts w:hint="eastAsia" w:ascii="仿宋_GB2312" w:hAnsi="仿宋_GB2312" w:eastAsia="仿宋_GB2312" w:cs="仿宋_GB2312"/>
          <w:sz w:val="32"/>
          <w:szCs w:val="32"/>
          <w:lang w:eastAsia="zh-CN"/>
        </w:rPr>
        <w:t>排查“全覆盖、无死角”</w:t>
      </w:r>
      <w:r>
        <w:rPr>
          <w:rFonts w:hint="eastAsia" w:ascii="仿宋_GB2312" w:hAnsi="仿宋_GB2312" w:eastAsia="仿宋_GB2312" w:cs="仿宋_GB2312"/>
          <w:sz w:val="32"/>
          <w:szCs w:val="32"/>
        </w:rPr>
        <w:t>。</w:t>
      </w:r>
    </w:p>
    <w:p>
      <w:pPr>
        <w:spacing w:line="60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val="0"/>
          <w:sz w:val="32"/>
          <w:szCs w:val="32"/>
          <w:lang w:eastAsia="zh-CN"/>
        </w:rPr>
        <w:t>（一）</w:t>
      </w:r>
      <w:r>
        <w:rPr>
          <w:rFonts w:hint="eastAsia" w:ascii="楷体_GB2312" w:hAnsi="楷体_GB2312" w:eastAsia="楷体_GB2312" w:cs="楷体_GB2312"/>
          <w:b/>
          <w:bCs w:val="0"/>
          <w:sz w:val="32"/>
          <w:szCs w:val="32"/>
        </w:rPr>
        <w:t>健全基层主动发现网络组织</w:t>
      </w:r>
      <w:r>
        <w:rPr>
          <w:rFonts w:hint="eastAsia" w:ascii="楷体_GB2312" w:hAnsi="楷体_GB2312" w:eastAsia="楷体_GB2312" w:cs="楷体_GB2312"/>
          <w:b/>
          <w:bCs w:val="0"/>
          <w:sz w:val="32"/>
          <w:szCs w:val="32"/>
          <w:lang w:eastAsia="zh-CN"/>
        </w:rPr>
        <w:t>。</w:t>
      </w:r>
      <w:r>
        <w:rPr>
          <w:rFonts w:hint="eastAsia" w:ascii="仿宋_GB2312" w:hAnsi="仿宋_GB2312" w:eastAsia="仿宋_GB2312" w:cs="仿宋_GB2312"/>
          <w:sz w:val="32"/>
          <w:szCs w:val="32"/>
        </w:rPr>
        <w:t>充分发挥村（居）民代表（网格员）、村（居）两委熟悉民情和</w:t>
      </w:r>
      <w:r>
        <w:rPr>
          <w:rFonts w:hint="eastAsia" w:ascii="仿宋_GB2312" w:hAnsi="仿宋_GB2312" w:eastAsia="仿宋_GB2312" w:cs="仿宋_GB2312"/>
          <w:sz w:val="32"/>
          <w:szCs w:val="32"/>
          <w:lang w:eastAsia="zh-CN"/>
        </w:rPr>
        <w:t>特殊</w:t>
      </w:r>
      <w:r>
        <w:rPr>
          <w:rFonts w:hint="eastAsia" w:ascii="仿宋_GB2312" w:hAnsi="仿宋_GB2312" w:eastAsia="仿宋_GB2312" w:cs="仿宋_GB2312"/>
          <w:sz w:val="32"/>
          <w:szCs w:val="32"/>
        </w:rPr>
        <w:t>家庭情况的优势，开展每</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rPr>
        <w:t>主动入户问询排查工作。各村（居）要落实一名联络员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了解收集本</w:t>
      </w:r>
      <w:r>
        <w:rPr>
          <w:rFonts w:hint="eastAsia" w:ascii="仿宋_GB2312" w:hAnsi="仿宋_GB2312" w:eastAsia="仿宋_GB2312" w:cs="仿宋_GB2312"/>
          <w:sz w:val="32"/>
          <w:szCs w:val="32"/>
          <w:lang w:eastAsia="zh-CN"/>
        </w:rPr>
        <w:t>辖区</w:t>
      </w:r>
      <w:r>
        <w:rPr>
          <w:rFonts w:hint="eastAsia" w:ascii="仿宋_GB2312" w:hAnsi="仿宋_GB2312" w:eastAsia="仿宋_GB2312" w:cs="仿宋_GB2312"/>
          <w:sz w:val="32"/>
          <w:szCs w:val="32"/>
        </w:rPr>
        <w:t>内</w:t>
      </w:r>
      <w:r>
        <w:rPr>
          <w:rFonts w:hint="eastAsia" w:ascii="仿宋_GB2312" w:hAnsi="仿宋_GB2312" w:eastAsia="仿宋_GB2312" w:cs="仿宋_GB2312"/>
          <w:sz w:val="32"/>
          <w:szCs w:val="32"/>
          <w:lang w:eastAsia="zh-CN"/>
        </w:rPr>
        <w:t>老年人、儿童、妇女家庭变动情况，</w:t>
      </w:r>
      <w:r>
        <w:rPr>
          <w:rFonts w:hint="eastAsia" w:ascii="仿宋_GB2312" w:hAnsi="仿宋_GB2312" w:eastAsia="仿宋_GB2312" w:cs="仿宋_GB2312"/>
          <w:sz w:val="32"/>
          <w:szCs w:val="32"/>
        </w:rPr>
        <w:t>上报</w:t>
      </w:r>
      <w:r>
        <w:rPr>
          <w:rFonts w:hint="eastAsia" w:ascii="仿宋_GB2312" w:hAnsi="仿宋_GB2312" w:eastAsia="仿宋_GB2312" w:cs="仿宋_GB2312"/>
          <w:sz w:val="32"/>
          <w:szCs w:val="32"/>
          <w:lang w:eastAsia="zh-CN"/>
        </w:rPr>
        <w:t>镇（街）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镇（街）</w:t>
      </w:r>
      <w:r>
        <w:rPr>
          <w:rFonts w:hint="eastAsia" w:ascii="仿宋_GB2312" w:hAnsi="仿宋_GB2312" w:eastAsia="仿宋_GB2312" w:cs="仿宋_GB2312"/>
          <w:sz w:val="32"/>
          <w:szCs w:val="32"/>
        </w:rPr>
        <w:t>开展每</w:t>
      </w:r>
      <w:r>
        <w:rPr>
          <w:rFonts w:hint="eastAsia" w:ascii="仿宋_GB2312" w:hAnsi="仿宋_GB2312" w:eastAsia="仿宋_GB2312" w:cs="仿宋_GB2312"/>
          <w:sz w:val="32"/>
          <w:szCs w:val="32"/>
          <w:lang w:eastAsia="zh-CN"/>
        </w:rPr>
        <w:t>季度</w:t>
      </w:r>
      <w:r>
        <w:rPr>
          <w:rFonts w:hint="eastAsia" w:ascii="仿宋_GB2312" w:hAnsi="仿宋_GB2312" w:eastAsia="仿宋_GB2312" w:cs="仿宋_GB2312"/>
          <w:sz w:val="32"/>
          <w:szCs w:val="32"/>
        </w:rPr>
        <w:t>主动入户问询排查工作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汇总后每</w:t>
      </w:r>
      <w:r>
        <w:rPr>
          <w:rFonts w:hint="eastAsia" w:ascii="仿宋_GB2312" w:hAnsi="仿宋_GB2312" w:eastAsia="仿宋_GB2312" w:cs="仿宋_GB2312"/>
          <w:sz w:val="32"/>
          <w:szCs w:val="32"/>
          <w:lang w:eastAsia="zh-CN"/>
        </w:rPr>
        <w:t>季度</w:t>
      </w:r>
      <w:r>
        <w:rPr>
          <w:rFonts w:hint="eastAsia" w:ascii="仿宋_GB2312" w:hAnsi="仿宋_GB2312" w:eastAsia="仿宋_GB2312" w:cs="仿宋_GB2312"/>
          <w:sz w:val="32"/>
          <w:szCs w:val="32"/>
        </w:rPr>
        <w:t>上报区民政局</w:t>
      </w:r>
      <w:r>
        <w:rPr>
          <w:rFonts w:hint="eastAsia" w:ascii="仿宋_GB2312" w:hAnsi="仿宋_GB2312" w:eastAsia="仿宋_GB2312" w:cs="仿宋_GB2312"/>
          <w:sz w:val="32"/>
          <w:szCs w:val="32"/>
          <w:lang w:eastAsia="zh-CN"/>
        </w:rPr>
        <w:t>各分管处</w:t>
      </w:r>
      <w:r>
        <w:rPr>
          <w:rFonts w:hint="eastAsia" w:ascii="仿宋_GB2312" w:hAnsi="仿宋_GB2312" w:eastAsia="仿宋_GB2312" w:cs="仿宋_GB2312"/>
          <w:sz w:val="32"/>
          <w:szCs w:val="32"/>
        </w:rPr>
        <w:t>室。同时，区民政局每季度对各镇(街)主动发现工作</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随机抽查，防止出现漏报、错报现象。</w:t>
      </w:r>
    </w:p>
    <w:p>
      <w:pPr>
        <w:spacing w:line="60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val="0"/>
          <w:sz w:val="32"/>
          <w:szCs w:val="32"/>
          <w:lang w:eastAsia="zh-CN"/>
        </w:rPr>
        <w:t>（二）定期开展排查解困、关爱服务和政策宣传。</w:t>
      </w:r>
      <w:r>
        <w:rPr>
          <w:rFonts w:hint="eastAsia" w:ascii="仿宋_GB2312" w:hAnsi="仿宋_GB2312" w:eastAsia="仿宋_GB2312" w:cs="仿宋_GB2312"/>
          <w:sz w:val="32"/>
          <w:szCs w:val="32"/>
          <w:lang w:eastAsia="zh-CN"/>
        </w:rPr>
        <w:t>镇（街）</w:t>
      </w:r>
      <w:r>
        <w:rPr>
          <w:rFonts w:hint="eastAsia" w:ascii="仿宋_GB2312" w:hAnsi="仿宋_GB2312" w:eastAsia="仿宋_GB2312" w:cs="仿宋_GB2312"/>
          <w:sz w:val="32"/>
          <w:szCs w:val="32"/>
        </w:rPr>
        <w:t>组织各村（居）上门入户宣传政策访查民情，全面摸底排查，宣传解读民政惠民政策。注重上门访查与问需</w:t>
      </w:r>
      <w:r>
        <w:rPr>
          <w:rFonts w:hint="eastAsia" w:ascii="仿宋_GB2312" w:hAnsi="仿宋_GB2312" w:eastAsia="仿宋_GB2312" w:cs="仿宋_GB2312"/>
          <w:sz w:val="32"/>
          <w:szCs w:val="32"/>
          <w:lang w:eastAsia="zh-CN"/>
        </w:rPr>
        <w:t>关爱服务</w:t>
      </w:r>
      <w:r>
        <w:rPr>
          <w:rFonts w:hint="eastAsia" w:ascii="仿宋_GB2312" w:hAnsi="仿宋_GB2312" w:eastAsia="仿宋_GB2312" w:cs="仿宋_GB2312"/>
          <w:sz w:val="32"/>
          <w:szCs w:val="32"/>
        </w:rPr>
        <w:t>相结合，及时对符合救助政策的困难群众给予救助。</w:t>
      </w:r>
    </w:p>
    <w:p>
      <w:pPr>
        <w:spacing w:line="60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val="0"/>
          <w:sz w:val="32"/>
          <w:szCs w:val="32"/>
          <w:lang w:eastAsia="zh-CN"/>
        </w:rPr>
        <w:t>（三）建立农村留守老年人、留守儿童、留守妇女的救助“绿色救助通道”。</w:t>
      </w:r>
      <w:r>
        <w:rPr>
          <w:rFonts w:hint="eastAsia" w:ascii="仿宋_GB2312" w:hAnsi="仿宋_GB2312" w:eastAsia="仿宋_GB2312" w:cs="仿宋_GB2312"/>
          <w:sz w:val="32"/>
          <w:szCs w:val="32"/>
          <w:lang w:eastAsia="zh-CN"/>
        </w:rPr>
        <w:t>镇（街）、</w:t>
      </w:r>
      <w:r>
        <w:rPr>
          <w:rFonts w:hint="eastAsia" w:ascii="仿宋_GB2312" w:hAnsi="仿宋_GB2312" w:eastAsia="仿宋_GB2312" w:cs="仿宋_GB2312"/>
          <w:sz w:val="32"/>
          <w:szCs w:val="32"/>
        </w:rPr>
        <w:t>村（居）</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建立</w:t>
      </w:r>
      <w:r>
        <w:rPr>
          <w:rFonts w:hint="eastAsia" w:ascii="仿宋_GB2312" w:hAnsi="仿宋_GB2312" w:eastAsia="仿宋_GB2312" w:cs="仿宋_GB2312"/>
          <w:sz w:val="32"/>
          <w:szCs w:val="32"/>
          <w:lang w:eastAsia="zh-CN"/>
        </w:rPr>
        <w:t>农村留守老年人、留守儿童、留守妇女</w:t>
      </w:r>
      <w:r>
        <w:rPr>
          <w:rFonts w:hint="eastAsia" w:ascii="仿宋_GB2312" w:hAnsi="仿宋_GB2312" w:eastAsia="仿宋_GB2312" w:cs="仿宋_GB2312"/>
          <w:sz w:val="32"/>
          <w:szCs w:val="32"/>
        </w:rPr>
        <w:t>救助“绿色救助通道”，简化急难救助工作流程，不断加强社会救助“一门受理、协同办理”机制建设，做到高效办事、急难急救，确保困难群众“求助有门、救助及时”。镇(街)民政工作人员要对救助</w:t>
      </w:r>
      <w:r>
        <w:rPr>
          <w:rFonts w:hint="eastAsia" w:ascii="仿宋_GB2312" w:hAnsi="仿宋_GB2312" w:eastAsia="仿宋_GB2312" w:cs="仿宋_GB2312"/>
          <w:sz w:val="32"/>
          <w:szCs w:val="32"/>
          <w:lang w:eastAsia="zh-CN"/>
        </w:rPr>
        <w:t>的农村留守老年人、留守儿童、留守妇女</w:t>
      </w:r>
      <w:r>
        <w:rPr>
          <w:rFonts w:hint="eastAsia" w:ascii="仿宋_GB2312" w:hAnsi="仿宋_GB2312" w:eastAsia="仿宋_GB2312" w:cs="仿宋_GB2312"/>
          <w:sz w:val="32"/>
          <w:szCs w:val="32"/>
        </w:rPr>
        <w:t>进行抽查、回访，跟踪救助政策落实情况，并做好台账的建立工作。</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、工作要求</w:t>
      </w:r>
      <w:r>
        <w:rPr>
          <w:rFonts w:hint="eastAsia" w:ascii="仿宋_GB2312" w:hAnsi="仿宋_GB2312" w:eastAsia="仿宋_GB2312" w:cs="仿宋_GB2312"/>
          <w:sz w:val="32"/>
          <w:szCs w:val="32"/>
        </w:rPr>
        <w:t xml:space="preserve"> </w:t>
      </w:r>
    </w:p>
    <w:p>
      <w:pPr>
        <w:spacing w:line="60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val="0"/>
          <w:sz w:val="32"/>
          <w:szCs w:val="32"/>
          <w:lang w:eastAsia="zh-CN"/>
        </w:rPr>
        <w:t>（一）加强组织领导。</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镇(街)要</w:t>
      </w:r>
      <w:r>
        <w:rPr>
          <w:rFonts w:hint="eastAsia" w:ascii="仿宋_GB2312" w:hAnsi="仿宋_GB2312" w:eastAsia="仿宋_GB2312" w:cs="仿宋_GB2312"/>
          <w:sz w:val="32"/>
          <w:szCs w:val="32"/>
          <w:lang w:eastAsia="zh-CN"/>
        </w:rPr>
        <w:t>提高政治站位，</w:t>
      </w:r>
      <w:r>
        <w:rPr>
          <w:rFonts w:hint="eastAsia" w:ascii="仿宋_GB2312" w:hAnsi="仿宋_GB2312" w:eastAsia="仿宋_GB2312" w:cs="仿宋_GB2312"/>
          <w:sz w:val="32"/>
          <w:szCs w:val="32"/>
        </w:rPr>
        <w:t>高度重视，严格按照通知要求，坚持属地管理、分级负责原则，落实相关工作，对本辖区内的</w:t>
      </w:r>
      <w:r>
        <w:rPr>
          <w:rFonts w:hint="eastAsia" w:ascii="仿宋_GB2312" w:hAnsi="仿宋_GB2312" w:eastAsia="仿宋_GB2312" w:cs="仿宋_GB2312"/>
          <w:sz w:val="32"/>
          <w:szCs w:val="32"/>
          <w:lang w:eastAsia="zh-CN"/>
        </w:rPr>
        <w:t>居民</w:t>
      </w:r>
      <w:r>
        <w:rPr>
          <w:rFonts w:hint="eastAsia" w:ascii="仿宋_GB2312" w:hAnsi="仿宋_GB2312" w:eastAsia="仿宋_GB2312" w:cs="仿宋_GB2312"/>
          <w:sz w:val="32"/>
          <w:szCs w:val="32"/>
        </w:rPr>
        <w:t>有责任和义务</w:t>
      </w:r>
      <w:r>
        <w:rPr>
          <w:rFonts w:hint="eastAsia" w:ascii="仿宋_GB2312" w:hAnsi="仿宋_GB2312" w:eastAsia="仿宋_GB2312" w:cs="仿宋_GB2312"/>
          <w:sz w:val="32"/>
          <w:szCs w:val="32"/>
          <w:lang w:eastAsia="zh-CN"/>
        </w:rPr>
        <w:t>宣传告知政策，</w:t>
      </w:r>
      <w:r>
        <w:rPr>
          <w:rFonts w:hint="eastAsia" w:ascii="仿宋_GB2312" w:hAnsi="仿宋_GB2312" w:eastAsia="仿宋_GB2312" w:cs="仿宋_GB2312"/>
          <w:sz w:val="32"/>
          <w:szCs w:val="32"/>
        </w:rPr>
        <w:t>主动</w:t>
      </w:r>
      <w:r>
        <w:rPr>
          <w:rFonts w:hint="eastAsia" w:ascii="仿宋_GB2312" w:hAnsi="仿宋_GB2312" w:eastAsia="仿宋_GB2312" w:cs="仿宋_GB2312"/>
          <w:sz w:val="32"/>
          <w:szCs w:val="32"/>
          <w:lang w:eastAsia="zh-CN"/>
        </w:rPr>
        <w:t>关爱保护、主动关爱服务。</w:t>
      </w:r>
    </w:p>
    <w:p>
      <w:pPr>
        <w:spacing w:line="60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val="0"/>
          <w:sz w:val="32"/>
          <w:szCs w:val="32"/>
          <w:lang w:eastAsia="zh-CN"/>
        </w:rPr>
        <w:t>（二）明确工作职责。</w:t>
      </w:r>
      <w:r>
        <w:rPr>
          <w:rFonts w:hint="eastAsia" w:ascii="仿宋_GB2312" w:hAnsi="仿宋_GB2312" w:eastAsia="仿宋_GB2312" w:cs="仿宋_GB2312"/>
          <w:sz w:val="32"/>
          <w:szCs w:val="32"/>
        </w:rPr>
        <w:t>各镇(街)</w:t>
      </w:r>
      <w:r>
        <w:rPr>
          <w:rFonts w:hint="eastAsia" w:ascii="仿宋_GB2312" w:hAnsi="仿宋_GB2312" w:eastAsia="仿宋_GB2312" w:cs="仿宋_GB2312"/>
          <w:sz w:val="32"/>
          <w:szCs w:val="32"/>
          <w:lang w:eastAsia="zh-CN"/>
        </w:rPr>
        <w:t>、各村（</w:t>
      </w:r>
      <w:r>
        <w:rPr>
          <w:rFonts w:hint="eastAsia" w:ascii="仿宋_GB2312" w:hAnsi="仿宋_GB2312" w:eastAsia="仿宋_GB2312" w:cs="仿宋_GB2312"/>
          <w:sz w:val="32"/>
          <w:szCs w:val="32"/>
        </w:rPr>
        <w:t>社区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要将主动发现</w:t>
      </w:r>
      <w:r>
        <w:rPr>
          <w:rFonts w:hint="eastAsia" w:ascii="仿宋_GB2312" w:hAnsi="仿宋_GB2312" w:eastAsia="仿宋_GB2312" w:cs="仿宋_GB2312"/>
          <w:sz w:val="32"/>
          <w:szCs w:val="32"/>
          <w:lang w:eastAsia="zh-CN"/>
        </w:rPr>
        <w:t>农村留守老年人、留守儿童、留守妇女工作</w:t>
      </w:r>
      <w:r>
        <w:rPr>
          <w:rFonts w:hint="eastAsia" w:ascii="仿宋_GB2312" w:hAnsi="仿宋_GB2312" w:eastAsia="仿宋_GB2312" w:cs="仿宋_GB2312"/>
          <w:sz w:val="32"/>
          <w:szCs w:val="32"/>
        </w:rPr>
        <w:t>机制纳入</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rPr>
        <w:t>社区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网格化管理的日常任务。督促指导民政专干、网格员、村居干部等工作力量，定期对本镇(街)、村（居）辖区内的</w:t>
      </w:r>
      <w:r>
        <w:rPr>
          <w:rFonts w:hint="eastAsia" w:ascii="仿宋_GB2312" w:hAnsi="仿宋_GB2312" w:eastAsia="仿宋_GB2312" w:cs="仿宋_GB2312"/>
          <w:sz w:val="32"/>
          <w:szCs w:val="32"/>
          <w:lang w:eastAsia="zh-CN"/>
        </w:rPr>
        <w:t>老年人、儿童、妇女</w:t>
      </w:r>
      <w:r>
        <w:rPr>
          <w:rFonts w:hint="eastAsia" w:ascii="仿宋_GB2312" w:hAnsi="仿宋_GB2312" w:eastAsia="仿宋_GB2312" w:cs="仿宋_GB2312"/>
          <w:sz w:val="32"/>
          <w:szCs w:val="32"/>
        </w:rPr>
        <w:t>家庭进行情况排摸，要及时主动了解、核实村（居）民</w:t>
      </w:r>
      <w:r>
        <w:rPr>
          <w:rFonts w:hint="eastAsia" w:ascii="仿宋_GB2312" w:hAnsi="仿宋_GB2312" w:eastAsia="仿宋_GB2312" w:cs="仿宋_GB2312"/>
          <w:sz w:val="32"/>
          <w:szCs w:val="32"/>
          <w:lang w:eastAsia="zh-CN"/>
        </w:rPr>
        <w:t>家庭变动</w:t>
      </w:r>
      <w:r>
        <w:rPr>
          <w:rFonts w:hint="eastAsia" w:ascii="仿宋_GB2312" w:hAnsi="仿宋_GB2312" w:eastAsia="仿宋_GB2312" w:cs="仿宋_GB2312"/>
          <w:sz w:val="32"/>
          <w:szCs w:val="32"/>
        </w:rPr>
        <w:t>等情况，并协助做好家庭排查、信息报送、</w:t>
      </w:r>
      <w:r>
        <w:rPr>
          <w:rFonts w:hint="eastAsia" w:ascii="仿宋_GB2312" w:hAnsi="仿宋_GB2312" w:eastAsia="仿宋_GB2312" w:cs="仿宋_GB2312"/>
          <w:sz w:val="32"/>
          <w:szCs w:val="32"/>
          <w:lang w:eastAsia="zh-CN"/>
        </w:rPr>
        <w:t>关爱服务</w:t>
      </w:r>
      <w:r>
        <w:rPr>
          <w:rFonts w:hint="eastAsia" w:ascii="仿宋_GB2312" w:hAnsi="仿宋_GB2312" w:eastAsia="仿宋_GB2312" w:cs="仿宋_GB2312"/>
          <w:sz w:val="32"/>
          <w:szCs w:val="32"/>
        </w:rPr>
        <w:t>等工作。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val="0"/>
          <w:sz w:val="32"/>
          <w:szCs w:val="32"/>
          <w:lang w:eastAsia="zh-CN"/>
        </w:rPr>
        <w:t>（三）加强督查指导。</w:t>
      </w:r>
      <w:r>
        <w:rPr>
          <w:rFonts w:hint="eastAsia" w:ascii="仿宋_GB2312" w:hAnsi="仿宋_GB2312" w:eastAsia="仿宋_GB2312" w:cs="仿宋_GB2312"/>
          <w:sz w:val="32"/>
          <w:szCs w:val="32"/>
        </w:rPr>
        <w:t>区民政局将</w:t>
      </w:r>
      <w:r>
        <w:rPr>
          <w:rFonts w:hint="eastAsia" w:ascii="仿宋_GB2312" w:hAnsi="仿宋_GB2312" w:eastAsia="仿宋_GB2312" w:cs="仿宋_GB2312"/>
          <w:sz w:val="32"/>
          <w:szCs w:val="32"/>
          <w:lang w:eastAsia="zh-CN"/>
        </w:rPr>
        <w:t>农村留守老年人、留守儿童、留守妇女</w:t>
      </w:r>
      <w:r>
        <w:rPr>
          <w:rFonts w:hint="eastAsia" w:ascii="仿宋_GB2312" w:hAnsi="仿宋_GB2312" w:eastAsia="仿宋_GB2312" w:cs="仿宋_GB2312"/>
          <w:sz w:val="32"/>
          <w:szCs w:val="32"/>
        </w:rPr>
        <w:t>主动发现工作落实情况作为</w:t>
      </w:r>
      <w:r>
        <w:rPr>
          <w:rFonts w:hint="eastAsia" w:ascii="仿宋_GB2312" w:hAnsi="仿宋_GB2312" w:eastAsia="仿宋_GB2312" w:cs="仿宋_GB2312"/>
          <w:sz w:val="32"/>
          <w:szCs w:val="32"/>
          <w:lang w:eastAsia="zh-CN"/>
        </w:rPr>
        <w:t>兜底保障工作</w:t>
      </w:r>
      <w:r>
        <w:rPr>
          <w:rFonts w:hint="eastAsia" w:ascii="仿宋_GB2312" w:hAnsi="仿宋_GB2312" w:eastAsia="仿宋_GB2312" w:cs="仿宋_GB2312"/>
          <w:sz w:val="32"/>
          <w:szCs w:val="32"/>
        </w:rPr>
        <w:t>的重要内容</w:t>
      </w:r>
      <w:r>
        <w:rPr>
          <w:rFonts w:hint="eastAsia" w:ascii="仿宋_GB2312" w:hAnsi="仿宋_GB2312" w:eastAsia="仿宋_GB2312" w:cs="仿宋_GB2312"/>
          <w:sz w:val="32"/>
          <w:szCs w:val="32"/>
          <w:lang w:eastAsia="zh-CN"/>
        </w:rPr>
        <w:t>，指导</w:t>
      </w:r>
      <w:r>
        <w:rPr>
          <w:rFonts w:hint="eastAsia" w:ascii="仿宋_GB2312" w:hAnsi="仿宋_GB2312" w:eastAsia="仿宋_GB2312" w:cs="仿宋_GB2312"/>
          <w:sz w:val="32"/>
          <w:szCs w:val="32"/>
        </w:rPr>
        <w:t>镇(街)</w:t>
      </w:r>
      <w:r>
        <w:rPr>
          <w:rFonts w:hint="eastAsia" w:ascii="仿宋_GB2312" w:hAnsi="仿宋_GB2312" w:eastAsia="仿宋_GB2312" w:cs="仿宋_GB2312"/>
          <w:sz w:val="32"/>
          <w:szCs w:val="32"/>
          <w:lang w:eastAsia="zh-CN"/>
        </w:rPr>
        <w:t>按照相关政策文件严格执行落实，</w:t>
      </w:r>
      <w:r>
        <w:rPr>
          <w:rFonts w:hint="eastAsia" w:ascii="仿宋_GB2312" w:hAnsi="仿宋_GB2312" w:eastAsia="仿宋_GB2312" w:cs="仿宋_GB2312"/>
          <w:sz w:val="32"/>
          <w:szCs w:val="32"/>
          <w:lang w:val="en-US" w:eastAsia="zh-CN"/>
        </w:rPr>
        <w:t>依托相关系统信息平台，完善农村</w:t>
      </w:r>
      <w:r>
        <w:rPr>
          <w:rFonts w:hint="eastAsia" w:ascii="仿宋_GB2312" w:hAnsi="仿宋_GB2312" w:eastAsia="仿宋_GB2312" w:cs="仿宋_GB2312"/>
          <w:sz w:val="32"/>
          <w:szCs w:val="32"/>
          <w:lang w:eastAsia="zh-CN"/>
        </w:rPr>
        <w:t>留守老年人、留守儿童、留守妇女</w:t>
      </w:r>
      <w:r>
        <w:rPr>
          <w:rFonts w:hint="eastAsia" w:ascii="仿宋_GB2312" w:hAnsi="仿宋_GB2312" w:eastAsia="仿宋_GB2312" w:cs="仿宋_GB2312"/>
          <w:sz w:val="32"/>
          <w:szCs w:val="32"/>
          <w:lang w:val="en-US" w:eastAsia="zh-CN"/>
        </w:rPr>
        <w:t>信息台账，实行分类动态管理，开展精准关爱、精准服务。</w:t>
      </w:r>
      <w:r>
        <w:rPr>
          <w:rFonts w:hint="eastAsia" w:ascii="仿宋_GB2312" w:hAnsi="仿宋_GB2312" w:eastAsia="仿宋_GB2312" w:cs="仿宋_GB2312"/>
          <w:sz w:val="32"/>
          <w:szCs w:val="32"/>
        </w:rPr>
        <w:t>对因责任心不强、工作落实不到位，导致困难群众未及时发现和救助，造成严重后果或不良社会影响的，严肃追究相关人员的责任。</w:t>
      </w:r>
      <w:bookmarkStart w:id="0" w:name="_GoBack"/>
      <w:bookmarkEnd w:id="0"/>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2020年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w:t>
      </w:r>
    </w:p>
    <w:p>
      <w:pPr>
        <w:spacing w:line="600" w:lineRule="exact"/>
        <w:rPr>
          <w:rFonts w:hint="eastAsia"/>
          <w:sz w:val="32"/>
          <w:szCs w:val="32"/>
        </w:rPr>
      </w:pPr>
      <w:r>
        <w:rPr>
          <w:sz w:val="32"/>
          <w:szCs w:val="32"/>
        </w:rPr>
        <w:t xml:space="preserve">   </w:t>
      </w:r>
      <w:r>
        <w:rPr>
          <w:rFonts w:hint="eastAsia" w:ascii="仿宋_GB2312" w:hAnsi="仿宋_GB2312" w:eastAsia="仿宋_GB2312" w:cs="仿宋_GB2312"/>
          <w:sz w:val="32"/>
          <w:szCs w:val="32"/>
        </w:rPr>
        <w:t xml:space="preserve"> (此件主动公开）</w:t>
      </w:r>
    </w:p>
    <w:p>
      <w:pPr>
        <w:spacing w:line="600" w:lineRule="exact"/>
        <w:rPr>
          <w:rFonts w:hint="eastAsia" w:ascii="仿宋_GB2312" w:hAnsi="仿宋_GB2312" w:eastAsia="仿宋_GB2312" w:cs="仿宋_GB2312"/>
          <w:sz w:val="32"/>
          <w:szCs w:val="32"/>
        </w:rPr>
      </w:pPr>
    </w:p>
    <w:p>
      <w:pPr>
        <w:widowControl/>
        <w:shd w:val="clear" w:color="auto" w:fill="FFFFFF"/>
        <w:spacing w:line="600" w:lineRule="exact"/>
      </w:pPr>
      <w:r>
        <w:rPr>
          <w:rFonts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583555" cy="0"/>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558355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0pt;height:0pt;width:439.65pt;z-index:251659264;mso-width-relative:page;mso-height-relative:page;" filled="f" stroked="t" coordsize="21600,21600" o:gfxdata="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Fa7ke0wAAAAIBAAAPAAAA&#10;AAAAAAEAIAAAACIAAABkcnMvZG93bnJldi54bWxQSwECFAAUAAAACACHTuJA0W9GdOEBAAChAwAA&#10;DgAAAAAAAAABACAAAAAiAQAAZHJzL2Uyb0RvYy54bWxQSwUGAAAAAAYABgBZAQAAdQUAAAAA&#10;">
                <v:fill on="f" focussize="0,0"/>
                <v:stroke weight="1pt" color="#000000" joinstyle="round"/>
                <v:imagedata o:title=""/>
                <o:lock v:ext="edit" aspectratio="f"/>
              </v:line>
            </w:pict>
          </mc:Fallback>
        </mc:AlternateContent>
      </w:r>
      <w:r>
        <w:rPr>
          <w:rFonts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396240</wp:posOffset>
                </wp:positionV>
                <wp:extent cx="5583555" cy="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58355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31.2pt;height:0pt;width:439.65pt;z-index:251660288;mso-width-relative:page;mso-height-relative:page;" filled="f" stroked="t" coordsize="21600,21600" o:gfxdata="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LH3Vk9YAAAAGAQAA&#10;DwAAAAAAAAABACAAAAAiAAAAZHJzL2Rvd25yZXYueG1sUEsBAhQAFAAAAAgAh07iQAPsZWDiAQAA&#10;oQMAAA4AAAAAAAAAAQAgAAAAJQEAAGRycy9lMm9Eb2MueG1sUEsFBgAAAAAGAAYAWQEAAHkFAAAA&#10;AA==&#10;">
                <v:fill on="f" focussize="0,0"/>
                <v:stroke weight="1pt" color="#000000" joinstyle="round"/>
                <v:imagedata o:title=""/>
                <o:lock v:ext="edit" aspectratio="f"/>
              </v:line>
            </w:pict>
          </mc:Fallback>
        </mc:AlternateContent>
      </w:r>
      <w:r>
        <w:rPr>
          <w:rFonts w:eastAsia="仿宋_GB2312"/>
          <w:sz w:val="28"/>
          <w:szCs w:val="28"/>
        </w:rPr>
        <w:t xml:space="preserve"> 天津市滨海新区民政局办公室               20</w:t>
      </w:r>
      <w:r>
        <w:rPr>
          <w:rFonts w:hint="eastAsia" w:eastAsia="仿宋_GB2312"/>
          <w:sz w:val="28"/>
          <w:szCs w:val="28"/>
        </w:rPr>
        <w:t>20</w:t>
      </w:r>
      <w:r>
        <w:rPr>
          <w:rFonts w:eastAsia="仿宋_GB2312"/>
          <w:sz w:val="28"/>
          <w:szCs w:val="28"/>
        </w:rPr>
        <w:t>年</w:t>
      </w:r>
      <w:r>
        <w:rPr>
          <w:rFonts w:hint="eastAsia" w:eastAsia="仿宋_GB2312"/>
          <w:sz w:val="28"/>
          <w:szCs w:val="28"/>
          <w:lang w:val="en-US" w:eastAsia="zh-CN"/>
        </w:rPr>
        <w:t xml:space="preserve"> </w:t>
      </w:r>
      <w:r>
        <w:rPr>
          <w:rFonts w:eastAsia="仿宋_GB2312"/>
          <w:sz w:val="28"/>
          <w:szCs w:val="28"/>
        </w:rPr>
        <w:t>月</w:t>
      </w:r>
      <w:r>
        <w:rPr>
          <w:rFonts w:hint="eastAsia" w:eastAsia="仿宋_GB2312"/>
          <w:sz w:val="28"/>
          <w:szCs w:val="28"/>
          <w:lang w:val="en-US" w:eastAsia="zh-CN"/>
        </w:rPr>
        <w:t xml:space="preserve">  </w:t>
      </w:r>
      <w:r>
        <w:rPr>
          <w:rFonts w:eastAsia="仿宋_GB2312"/>
          <w:sz w:val="28"/>
          <w:szCs w:val="28"/>
        </w:rPr>
        <w:t>日印发</w:t>
      </w:r>
    </w:p>
    <w:sectPr>
      <w:headerReference r:id="rId3" w:type="default"/>
      <w:footerReference r:id="rId4" w:type="default"/>
      <w:footerReference r:id="rId5" w:type="even"/>
      <w:pgSz w:w="11906" w:h="16838"/>
      <w:pgMar w:top="2098" w:right="1588" w:bottom="175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7</w:t>
    </w:r>
    <w:r>
      <w:rPr>
        <w:rStyle w:val="6"/>
      </w:rPr>
      <w:fldChar w:fldCharType="end"/>
    </w:r>
  </w:p>
  <w:p>
    <w:pPr>
      <w:pStyle w:val="2"/>
      <w:wordWrap w:val="0"/>
      <w:ind w:right="360" w:firstLine="360"/>
      <w:jc w:val="right"/>
      <w:rPr>
        <w:rFonts w:hint="eastAsia"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6</w:t>
    </w:r>
    <w:r>
      <w:rPr>
        <w:rStyle w:val="6"/>
      </w:rPr>
      <w:fldChar w:fldCharType="end"/>
    </w:r>
  </w:p>
  <w:p>
    <w:pPr>
      <w:pStyle w:val="2"/>
      <w:ind w:right="360" w:firstLine="140" w:firstLineChars="50"/>
      <w:rPr>
        <w:rFonts w:hint="eastAsia" w:ascii="仿宋_GB2312" w:eastAsia="仿宋_GB2312"/>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473267"/>
    <w:rsid w:val="09045A52"/>
    <w:rsid w:val="3D5A2EA6"/>
    <w:rsid w:val="46473267"/>
    <w:rsid w:val="4F631C69"/>
    <w:rsid w:val="5EAD1B78"/>
    <w:rsid w:val="71FE1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2020-09-09T02:56:00Z</dcterms:created>
  <dc:creator>Administrator</dc:creator>
  <cp:lastModifiedBy>Administrator</cp:lastModifiedBy>
  <dcterms:modified xsi:type="dcterms:W3CDTF">2020-09-14T04:06:06Z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