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2021年滨海新区民政局安全生产工作要点</w:t>
      </w:r>
    </w:p>
    <w:p>
      <w:pPr>
        <w:pStyle w:val="2"/>
        <w:keepNext w:val="0"/>
        <w:keepLines w:val="0"/>
        <w:widowControl/>
        <w:suppressLineNumbers w:val="0"/>
        <w:spacing w:before="60" w:beforeAutospacing="0" w:after="60" w:afterAutospacing="0" w:line="480" w:lineRule="atLeast"/>
        <w:ind w:left="0" w:right="0" w:firstLine="516"/>
        <w:rPr>
          <w:rFonts w:ascii="sans-serif" w:hAnsi="sans-serif" w:eastAsia="sans-serif" w:cs="sans-serif"/>
          <w:i w:val="0"/>
          <w:iCs w:val="0"/>
          <w:caps w:val="0"/>
          <w:color w:val="000000"/>
          <w:spacing w:val="0"/>
          <w:sz w:val="19"/>
          <w:szCs w:val="19"/>
        </w:rPr>
      </w:pPr>
      <w:r>
        <w:rPr>
          <w:rFonts w:hint="eastAsia" w:ascii="宋体" w:hAnsi="宋体" w:eastAsia="宋体" w:cs="宋体"/>
          <w:i w:val="0"/>
          <w:iCs w:val="0"/>
          <w:caps w:val="0"/>
          <w:color w:val="000000"/>
          <w:spacing w:val="0"/>
          <w:sz w:val="25"/>
          <w:szCs w:val="25"/>
        </w:rPr>
        <w:t>2021年是建党100周年和“十四五”开局之年，民政局要深入贯彻习近平总书记关于安全生产重要论述，围绕《滨海新区安全生产专项整治三年行动任务清单》，狠抓治本上下功夫，完善和落实“从根本上消除事故隐患”</w:t>
      </w:r>
      <w:r>
        <w:rPr>
          <w:rFonts w:hint="eastAsia" w:ascii="宋体" w:hAnsi="宋体" w:eastAsia="宋体" w:cs="宋体"/>
          <w:i w:val="0"/>
          <w:iCs w:val="0"/>
          <w:caps w:val="0"/>
          <w:color w:val="000000"/>
          <w:spacing w:val="0"/>
          <w:sz w:val="25"/>
          <w:szCs w:val="25"/>
        </w:rPr>
        <w:t>的责任链条、制度成果、管理办法、重点工程和工作机制，扎实推进安全生产治理体系和治理能力现代化，专项整治取得积极成效，为全面维护好人民群众生命财产安全和经济高质量发展、社会和谐稳定提供有力的安全生产保障。</w:t>
      </w:r>
    </w:p>
    <w:p>
      <w:pPr>
        <w:pStyle w:val="2"/>
        <w:keepNext w:val="0"/>
        <w:keepLines w:val="0"/>
        <w:widowControl/>
        <w:suppressLineNumbers w:val="0"/>
        <w:spacing w:before="60" w:beforeAutospacing="0" w:after="60" w:afterAutospacing="0" w:line="480" w:lineRule="atLeast"/>
        <w:ind w:left="0" w:right="0" w:firstLine="516"/>
        <w:rPr>
          <w:rFonts w:hint="default" w:ascii="sans-serif" w:hAnsi="sans-serif" w:eastAsia="sans-serif" w:cs="sans-serif"/>
          <w:i w:val="0"/>
          <w:iCs w:val="0"/>
          <w:caps w:val="0"/>
          <w:color w:val="000000"/>
          <w:spacing w:val="0"/>
          <w:sz w:val="19"/>
          <w:szCs w:val="19"/>
        </w:rPr>
      </w:pPr>
      <w:r>
        <w:rPr>
          <w:rStyle w:val="5"/>
          <w:rFonts w:hint="eastAsia" w:ascii="宋体" w:hAnsi="宋体" w:eastAsia="宋体" w:cs="宋体"/>
          <w:i w:val="0"/>
          <w:iCs w:val="0"/>
          <w:caps w:val="0"/>
          <w:color w:val="000000"/>
          <w:spacing w:val="0"/>
          <w:sz w:val="25"/>
          <w:szCs w:val="25"/>
        </w:rPr>
        <w:t>一、提高政治站位，全面落实主体责任</w:t>
      </w:r>
    </w:p>
    <w:p>
      <w:pPr>
        <w:pStyle w:val="2"/>
        <w:keepNext w:val="0"/>
        <w:keepLines w:val="0"/>
        <w:widowControl/>
        <w:suppressLineNumbers w:val="0"/>
        <w:spacing w:before="60" w:beforeAutospacing="0" w:after="60" w:afterAutospacing="0" w:line="480" w:lineRule="atLeast"/>
        <w:ind w:left="0" w:right="0" w:firstLine="504"/>
        <w:rPr>
          <w:rFonts w:hint="default" w:ascii="sans-serif" w:hAnsi="sans-serif" w:eastAsia="sans-serif" w:cs="sans-serif"/>
          <w:i w:val="0"/>
          <w:iCs w:val="0"/>
          <w:caps w:val="0"/>
          <w:color w:val="000000"/>
          <w:spacing w:val="0"/>
          <w:sz w:val="19"/>
          <w:szCs w:val="19"/>
        </w:rPr>
      </w:pPr>
      <w:r>
        <w:rPr>
          <w:rFonts w:hint="eastAsia" w:ascii="宋体" w:hAnsi="宋体" w:eastAsia="宋体" w:cs="宋体"/>
          <w:i w:val="0"/>
          <w:iCs w:val="0"/>
          <w:caps w:val="0"/>
          <w:color w:val="000000"/>
          <w:spacing w:val="0"/>
          <w:sz w:val="25"/>
          <w:szCs w:val="25"/>
        </w:rPr>
        <w:t>推动各部门、各单位坚持以习近平总书记关于安全生产重要论述武装头</w:t>
      </w:r>
      <w:r>
        <w:rPr>
          <w:rFonts w:hint="eastAsia" w:ascii="宋体" w:hAnsi="宋体" w:eastAsia="宋体" w:cs="宋体"/>
          <w:i w:val="0"/>
          <w:iCs w:val="0"/>
          <w:caps w:val="0"/>
          <w:color w:val="000000"/>
          <w:spacing w:val="0"/>
          <w:sz w:val="25"/>
          <w:szCs w:val="25"/>
        </w:rPr>
        <w:t>脑，牢固树立“人民至上”理念，完善和落实安全生产责任和管理制度，健全落实党政同责、一岗双责、齐抓共管、失职追责的安全生产责任制，推进安全生产由被动接受监管向主动加强管理转变、安全风险管控由政府推动为主向单位自主开展转变、隐患排查治理由检查为主向单位日常自查自纠转交，持续加强基础建设，全面提升本质安全水平。</w:t>
      </w:r>
    </w:p>
    <w:p>
      <w:pPr>
        <w:pStyle w:val="2"/>
        <w:keepNext w:val="0"/>
        <w:keepLines w:val="0"/>
        <w:widowControl/>
        <w:suppressLineNumbers w:val="0"/>
        <w:spacing w:before="60" w:beforeAutospacing="0" w:after="60" w:afterAutospacing="0"/>
        <w:ind w:left="0" w:right="0" w:firstLine="516"/>
        <w:rPr>
          <w:rFonts w:hint="default" w:ascii="sans-serif" w:hAnsi="sans-serif" w:eastAsia="sans-serif" w:cs="sans-serif"/>
          <w:i w:val="0"/>
          <w:iCs w:val="0"/>
          <w:caps w:val="0"/>
          <w:color w:val="000000"/>
          <w:spacing w:val="0"/>
          <w:sz w:val="19"/>
          <w:szCs w:val="19"/>
        </w:rPr>
      </w:pPr>
      <w:r>
        <w:rPr>
          <w:rStyle w:val="5"/>
          <w:rFonts w:hint="eastAsia" w:ascii="宋体" w:hAnsi="宋体" w:eastAsia="宋体" w:cs="宋体"/>
          <w:i w:val="0"/>
          <w:iCs w:val="0"/>
          <w:caps w:val="0"/>
          <w:color w:val="000000"/>
          <w:spacing w:val="0"/>
          <w:sz w:val="25"/>
          <w:szCs w:val="25"/>
        </w:rPr>
        <w:t>1.坚决扛起政治责任。</w:t>
      </w:r>
    </w:p>
    <w:p>
      <w:pPr>
        <w:pStyle w:val="2"/>
        <w:keepNext w:val="0"/>
        <w:keepLines w:val="0"/>
        <w:widowControl/>
        <w:suppressLineNumbers w:val="0"/>
        <w:spacing w:before="60" w:beforeAutospacing="0" w:after="60" w:afterAutospacing="0" w:line="480" w:lineRule="atLeast"/>
        <w:ind w:left="0" w:right="0" w:firstLine="504"/>
        <w:rPr>
          <w:rFonts w:hint="default" w:ascii="sans-serif" w:hAnsi="sans-serif" w:eastAsia="sans-serif" w:cs="sans-serif"/>
          <w:i w:val="0"/>
          <w:iCs w:val="0"/>
          <w:caps w:val="0"/>
          <w:color w:val="000000"/>
          <w:spacing w:val="0"/>
          <w:sz w:val="19"/>
          <w:szCs w:val="19"/>
        </w:rPr>
      </w:pPr>
      <w:r>
        <w:rPr>
          <w:rFonts w:hint="eastAsia" w:ascii="宋体" w:hAnsi="宋体" w:eastAsia="宋体" w:cs="宋体"/>
          <w:i w:val="0"/>
          <w:iCs w:val="0"/>
          <w:caps w:val="0"/>
          <w:color w:val="000000"/>
          <w:spacing w:val="0"/>
          <w:sz w:val="25"/>
          <w:szCs w:val="25"/>
        </w:rPr>
        <w:t>牢牢把握安全生产专项整治三年行动目标，聚焦“从根本上消除事故隐患、从根本上解决问题”，以严的作风、实的举措抓好推动落实工作。进一步细化分解专题责任清单和任务清单，逐条逐项抓好落实。加强督导检查，</w:t>
      </w:r>
      <w:r>
        <w:rPr>
          <w:rFonts w:hint="eastAsia" w:ascii="宋体" w:hAnsi="宋体" w:eastAsia="宋体" w:cs="宋体"/>
          <w:i w:val="0"/>
          <w:iCs w:val="0"/>
          <w:caps w:val="0"/>
          <w:color w:val="000000"/>
          <w:spacing w:val="0"/>
          <w:sz w:val="25"/>
          <w:szCs w:val="25"/>
        </w:rPr>
        <w:t>推动民政系统各单位主体责任落实落细落地。局中心组学习要把习近平总书</w:t>
      </w:r>
      <w:r>
        <w:rPr>
          <w:rFonts w:hint="eastAsia" w:ascii="宋体" w:hAnsi="宋体" w:eastAsia="宋体" w:cs="宋体"/>
          <w:i w:val="0"/>
          <w:iCs w:val="0"/>
          <w:caps w:val="0"/>
          <w:color w:val="000000"/>
          <w:spacing w:val="0"/>
          <w:sz w:val="25"/>
          <w:szCs w:val="25"/>
        </w:rPr>
        <w:t>记关于安全生产的重要论述列为学习的主要内容，定期开展学习。各单位要</w:t>
      </w:r>
      <w:bookmarkStart w:id="0" w:name="_GoBack"/>
      <w:r>
        <w:rPr>
          <w:rFonts w:hint="eastAsia" w:ascii="宋体" w:hAnsi="宋体" w:eastAsia="宋体" w:cs="宋体"/>
          <w:i w:val="0"/>
          <w:iCs w:val="0"/>
          <w:caps w:val="0"/>
          <w:color w:val="000000"/>
          <w:spacing w:val="0"/>
          <w:sz w:val="25"/>
          <w:szCs w:val="25"/>
        </w:rPr>
        <w:t>定期组织干部职工进行安全生产专题学习，学习，加深对习近平总书记关于</w:t>
      </w:r>
      <w:bookmarkEnd w:id="0"/>
      <w:r>
        <w:rPr>
          <w:rFonts w:hint="eastAsia" w:ascii="宋体" w:hAnsi="宋体" w:eastAsia="宋体" w:cs="宋体"/>
          <w:i w:val="0"/>
          <w:iCs w:val="0"/>
          <w:caps w:val="0"/>
          <w:color w:val="000000"/>
          <w:spacing w:val="0"/>
          <w:sz w:val="25"/>
          <w:szCs w:val="25"/>
        </w:rPr>
        <w:t>安全生产重要论述的理解，牢固树立安全发展理念，增强从根本上消除事故隐患的思想自觉和行动自觉。</w:t>
      </w:r>
    </w:p>
    <w:p>
      <w:pPr>
        <w:pStyle w:val="2"/>
        <w:keepNext w:val="0"/>
        <w:keepLines w:val="0"/>
        <w:widowControl/>
        <w:suppressLineNumbers w:val="0"/>
        <w:spacing w:before="60" w:beforeAutospacing="0" w:after="60" w:afterAutospacing="0" w:line="360" w:lineRule="atLeast"/>
        <w:ind w:left="0" w:right="0" w:firstLine="516"/>
        <w:rPr>
          <w:rFonts w:hint="default" w:ascii="sans-serif" w:hAnsi="sans-serif" w:eastAsia="sans-serif" w:cs="sans-serif"/>
          <w:i w:val="0"/>
          <w:iCs w:val="0"/>
          <w:caps w:val="0"/>
          <w:color w:val="000000"/>
          <w:spacing w:val="0"/>
          <w:sz w:val="19"/>
          <w:szCs w:val="19"/>
        </w:rPr>
      </w:pPr>
      <w:r>
        <w:rPr>
          <w:rStyle w:val="5"/>
          <w:rFonts w:hint="eastAsia" w:ascii="宋体" w:hAnsi="宋体" w:eastAsia="宋体" w:cs="宋体"/>
          <w:i w:val="0"/>
          <w:iCs w:val="0"/>
          <w:caps w:val="0"/>
          <w:color w:val="000000"/>
          <w:spacing w:val="0"/>
          <w:sz w:val="25"/>
          <w:szCs w:val="25"/>
        </w:rPr>
        <w:t>2.强化落实企业安全生产主体责任。</w:t>
      </w:r>
    </w:p>
    <w:p>
      <w:pPr>
        <w:pStyle w:val="2"/>
        <w:keepNext w:val="0"/>
        <w:keepLines w:val="0"/>
        <w:widowControl/>
        <w:suppressLineNumbers w:val="0"/>
        <w:spacing w:before="60" w:beforeAutospacing="0" w:after="60" w:afterAutospacing="0" w:line="480" w:lineRule="atLeast"/>
        <w:ind w:left="0" w:right="0" w:firstLine="504"/>
        <w:rPr>
          <w:rFonts w:hint="default" w:ascii="sans-serif" w:hAnsi="sans-serif" w:eastAsia="sans-serif" w:cs="sans-serif"/>
          <w:i w:val="0"/>
          <w:iCs w:val="0"/>
          <w:caps w:val="0"/>
          <w:color w:val="000000"/>
          <w:spacing w:val="0"/>
          <w:sz w:val="19"/>
          <w:szCs w:val="19"/>
        </w:rPr>
      </w:pPr>
      <w:r>
        <w:rPr>
          <w:rFonts w:hint="eastAsia" w:ascii="宋体" w:hAnsi="宋体" w:eastAsia="宋体" w:cs="宋体"/>
          <w:i w:val="0"/>
          <w:iCs w:val="0"/>
          <w:caps w:val="0"/>
          <w:color w:val="000000"/>
          <w:spacing w:val="0"/>
          <w:sz w:val="25"/>
          <w:szCs w:val="25"/>
        </w:rPr>
        <w:t>以《市安委会办公室关于落实企业主要负责人安全生产责任的通知》为指引，强化“隐患就是事故，事故就要处理”理念，按照“三管三必须”原则，完善落实民政系统各单位安全生产责任制和考核奖惩机制，加强对各单位主要负责人履行安全生产责任情况的监督检查，严格落实“安全第一、预防为主、综合治理”的工作方针，全面落实安全生产主体责任。加大追责处罚力度，形成以落实主要负责人安全生产责任为重点的安全生产主体责任体系，推进安全生产由被动接受监管向主动加强内生管理转变，提升民政系统本质安全水平，实现安全发展。因事业单位改革新组建的两个单位，要明确安全生产工作的负责人，组建应急救援队伍。</w:t>
      </w:r>
    </w:p>
    <w:p>
      <w:pPr>
        <w:pStyle w:val="2"/>
        <w:keepNext w:val="0"/>
        <w:keepLines w:val="0"/>
        <w:widowControl/>
        <w:suppressLineNumbers w:val="0"/>
        <w:spacing w:before="60" w:beforeAutospacing="0" w:after="60" w:afterAutospacing="0" w:line="480" w:lineRule="atLeast"/>
        <w:ind w:left="0" w:right="0" w:firstLine="516"/>
        <w:rPr>
          <w:rFonts w:hint="default" w:ascii="sans-serif" w:hAnsi="sans-serif" w:eastAsia="sans-serif" w:cs="sans-serif"/>
          <w:i w:val="0"/>
          <w:iCs w:val="0"/>
          <w:caps w:val="0"/>
          <w:color w:val="000000"/>
          <w:spacing w:val="0"/>
          <w:sz w:val="19"/>
          <w:szCs w:val="19"/>
        </w:rPr>
      </w:pPr>
      <w:r>
        <w:rPr>
          <w:rStyle w:val="5"/>
          <w:rFonts w:hint="eastAsia" w:ascii="宋体" w:hAnsi="宋体" w:eastAsia="宋体" w:cs="宋体"/>
          <w:i w:val="0"/>
          <w:iCs w:val="0"/>
          <w:caps w:val="0"/>
          <w:color w:val="000000"/>
          <w:spacing w:val="0"/>
          <w:sz w:val="25"/>
          <w:szCs w:val="25"/>
        </w:rPr>
        <w:t>3.夯实安全生产标准化管理体系。</w:t>
      </w:r>
    </w:p>
    <w:p>
      <w:pPr>
        <w:pStyle w:val="2"/>
        <w:keepNext w:val="0"/>
        <w:keepLines w:val="0"/>
        <w:widowControl/>
        <w:suppressLineNumbers w:val="0"/>
        <w:spacing w:before="60" w:beforeAutospacing="0" w:after="60" w:afterAutospacing="0" w:line="480" w:lineRule="atLeast"/>
        <w:ind w:left="0" w:right="0" w:firstLine="516"/>
        <w:rPr>
          <w:rFonts w:hint="default" w:ascii="sans-serif" w:hAnsi="sans-serif" w:eastAsia="sans-serif" w:cs="sans-serif"/>
          <w:i w:val="0"/>
          <w:iCs w:val="0"/>
          <w:caps w:val="0"/>
          <w:color w:val="000000"/>
          <w:spacing w:val="0"/>
          <w:sz w:val="19"/>
          <w:szCs w:val="19"/>
        </w:rPr>
      </w:pPr>
      <w:r>
        <w:rPr>
          <w:rFonts w:hint="eastAsia" w:ascii="宋体" w:hAnsi="宋体" w:eastAsia="宋体" w:cs="宋体"/>
          <w:i w:val="0"/>
          <w:iCs w:val="0"/>
          <w:caps w:val="0"/>
          <w:color w:val="000000"/>
          <w:spacing w:val="0"/>
          <w:sz w:val="25"/>
          <w:szCs w:val="25"/>
        </w:rPr>
        <w:t>以安全生产专项整治三年行动为抓手，完善和落实安全生产诚信、承诺公告、举报奖励和教育培训等制度，加强安全管理制度建设，及时修订安全生产责任制、安全管理制度、安全工作程序等。因事业单位改革新组建的两个单位，要制定完善安全生产责任制、安全管理制度、安全工作程序等。</w:t>
      </w:r>
    </w:p>
    <w:p>
      <w:pPr>
        <w:pStyle w:val="2"/>
        <w:keepNext w:val="0"/>
        <w:keepLines w:val="0"/>
        <w:widowControl/>
        <w:suppressLineNumbers w:val="0"/>
        <w:spacing w:before="60" w:beforeAutospacing="0" w:after="60" w:afterAutospacing="0" w:line="480" w:lineRule="atLeast"/>
        <w:ind w:left="0" w:right="0" w:firstLine="516"/>
        <w:rPr>
          <w:rFonts w:hint="default" w:ascii="sans-serif" w:hAnsi="sans-serif" w:eastAsia="sans-serif" w:cs="sans-serif"/>
          <w:i w:val="0"/>
          <w:iCs w:val="0"/>
          <w:caps w:val="0"/>
          <w:color w:val="000000"/>
          <w:spacing w:val="0"/>
          <w:sz w:val="19"/>
          <w:szCs w:val="19"/>
        </w:rPr>
      </w:pPr>
      <w:r>
        <w:rPr>
          <w:rStyle w:val="5"/>
          <w:rFonts w:hint="eastAsia" w:ascii="宋体" w:hAnsi="宋体" w:eastAsia="宋体" w:cs="宋体"/>
          <w:i w:val="0"/>
          <w:iCs w:val="0"/>
          <w:caps w:val="0"/>
          <w:color w:val="000000"/>
          <w:spacing w:val="0"/>
          <w:sz w:val="25"/>
          <w:szCs w:val="25"/>
        </w:rPr>
        <w:t>二、防风险、除隐患、遏事故</w:t>
      </w:r>
    </w:p>
    <w:p>
      <w:pPr>
        <w:pStyle w:val="2"/>
        <w:keepNext w:val="0"/>
        <w:keepLines w:val="0"/>
        <w:widowControl/>
        <w:suppressLineNumbers w:val="0"/>
        <w:spacing w:before="60" w:beforeAutospacing="0" w:after="60" w:afterAutospacing="0" w:line="480" w:lineRule="atLeast"/>
        <w:ind w:left="0" w:right="0" w:firstLine="516"/>
        <w:rPr>
          <w:rFonts w:hint="default" w:ascii="sans-serif" w:hAnsi="sans-serif" w:eastAsia="sans-serif" w:cs="sans-serif"/>
          <w:i w:val="0"/>
          <w:iCs w:val="0"/>
          <w:caps w:val="0"/>
          <w:color w:val="000000"/>
          <w:spacing w:val="0"/>
          <w:sz w:val="19"/>
          <w:szCs w:val="19"/>
        </w:rPr>
      </w:pPr>
      <w:r>
        <w:rPr>
          <w:rStyle w:val="5"/>
          <w:rFonts w:hint="eastAsia" w:ascii="宋体" w:hAnsi="宋体" w:eastAsia="宋体" w:cs="宋体"/>
          <w:i w:val="0"/>
          <w:iCs w:val="0"/>
          <w:caps w:val="0"/>
          <w:color w:val="000000"/>
          <w:spacing w:val="0"/>
          <w:sz w:val="25"/>
          <w:szCs w:val="25"/>
        </w:rPr>
        <w:t>1. 强化安全管理人员专业素质提升工作。</w:t>
      </w:r>
    </w:p>
    <w:p>
      <w:pPr>
        <w:pStyle w:val="2"/>
        <w:keepNext w:val="0"/>
        <w:keepLines w:val="0"/>
        <w:widowControl/>
        <w:suppressLineNumbers w:val="0"/>
        <w:spacing w:before="60" w:beforeAutospacing="0" w:after="60" w:afterAutospacing="0" w:line="480" w:lineRule="atLeast"/>
        <w:ind w:left="0" w:right="0" w:firstLine="504"/>
        <w:rPr>
          <w:rFonts w:hint="default" w:ascii="sans-serif" w:hAnsi="sans-serif" w:eastAsia="sans-serif" w:cs="sans-serif"/>
          <w:i w:val="0"/>
          <w:iCs w:val="0"/>
          <w:caps w:val="0"/>
          <w:color w:val="000000"/>
          <w:spacing w:val="0"/>
          <w:sz w:val="19"/>
          <w:szCs w:val="19"/>
        </w:rPr>
      </w:pPr>
      <w:r>
        <w:rPr>
          <w:rFonts w:hint="eastAsia" w:ascii="宋体" w:hAnsi="宋体" w:eastAsia="宋体" w:cs="宋体"/>
          <w:i w:val="0"/>
          <w:iCs w:val="0"/>
          <w:caps w:val="0"/>
          <w:color w:val="000000"/>
          <w:spacing w:val="0"/>
          <w:sz w:val="25"/>
          <w:szCs w:val="25"/>
        </w:rPr>
        <w:t>依据《中华人民共和国安全生产法》和《滨海新区安全生产专项整治三年行动计划》的要求，推进学习教育常态化、制度化，今年继续开展对各有关单位负责人、安全管理人员安全生产专业技能培训工作，组织一次一百人参加的安全生产培训活动，各单位要结合自身情况自行组织开展安全生产培训学习，提升安全意识、安全知识、安全管理能力。</w:t>
      </w:r>
    </w:p>
    <w:p>
      <w:pPr>
        <w:pStyle w:val="2"/>
        <w:keepNext w:val="0"/>
        <w:keepLines w:val="0"/>
        <w:widowControl/>
        <w:suppressLineNumbers w:val="0"/>
        <w:spacing w:before="60" w:beforeAutospacing="0" w:after="60" w:afterAutospacing="0" w:line="480" w:lineRule="atLeast"/>
        <w:ind w:left="0" w:right="0" w:firstLine="516"/>
        <w:rPr>
          <w:rFonts w:hint="default" w:ascii="sans-serif" w:hAnsi="sans-serif" w:eastAsia="sans-serif" w:cs="sans-serif"/>
          <w:i w:val="0"/>
          <w:iCs w:val="0"/>
          <w:caps w:val="0"/>
          <w:color w:val="000000"/>
          <w:spacing w:val="0"/>
          <w:sz w:val="19"/>
          <w:szCs w:val="19"/>
        </w:rPr>
      </w:pPr>
      <w:r>
        <w:rPr>
          <w:rStyle w:val="5"/>
          <w:rFonts w:hint="eastAsia" w:ascii="宋体" w:hAnsi="宋体" w:eastAsia="宋体" w:cs="宋体"/>
          <w:i w:val="0"/>
          <w:iCs w:val="0"/>
          <w:caps w:val="0"/>
          <w:color w:val="000000"/>
          <w:spacing w:val="0"/>
          <w:sz w:val="25"/>
          <w:szCs w:val="25"/>
        </w:rPr>
        <w:t>2.建立安全风险管控机制。</w:t>
      </w:r>
      <w:r>
        <w:rPr>
          <w:rFonts w:hint="eastAsia" w:ascii="宋体" w:hAnsi="宋体" w:eastAsia="宋体" w:cs="宋体"/>
          <w:i w:val="0"/>
          <w:iCs w:val="0"/>
          <w:caps w:val="0"/>
          <w:color w:val="000000"/>
          <w:spacing w:val="0"/>
          <w:sz w:val="25"/>
          <w:szCs w:val="25"/>
        </w:rPr>
        <w:t>各单位要按照《滨海新区安全生产专项整治三年行动计划》要求，建立安全风险辨识评估制度。按照有关标准规范，科学确定安全风险类别和等级，为有针对性地实施风险管控创造条件。</w:t>
      </w:r>
    </w:p>
    <w:p>
      <w:pPr>
        <w:pStyle w:val="2"/>
        <w:keepNext w:val="0"/>
        <w:keepLines w:val="0"/>
        <w:widowControl/>
        <w:suppressLineNumbers w:val="0"/>
        <w:spacing w:before="60" w:beforeAutospacing="0" w:after="60" w:afterAutospacing="0" w:line="480" w:lineRule="atLeast"/>
        <w:ind w:left="0" w:right="0" w:firstLine="516"/>
        <w:rPr>
          <w:rFonts w:hint="default" w:ascii="sans-serif" w:hAnsi="sans-serif" w:eastAsia="sans-serif" w:cs="sans-serif"/>
          <w:i w:val="0"/>
          <w:iCs w:val="0"/>
          <w:caps w:val="0"/>
          <w:color w:val="000000"/>
          <w:spacing w:val="0"/>
          <w:sz w:val="19"/>
          <w:szCs w:val="19"/>
        </w:rPr>
      </w:pPr>
      <w:r>
        <w:rPr>
          <w:rStyle w:val="5"/>
          <w:rFonts w:hint="eastAsia" w:ascii="宋体" w:hAnsi="宋体" w:eastAsia="宋体" w:cs="宋体"/>
          <w:i w:val="0"/>
          <w:iCs w:val="0"/>
          <w:caps w:val="0"/>
          <w:color w:val="000000"/>
          <w:spacing w:val="0"/>
          <w:sz w:val="25"/>
          <w:szCs w:val="25"/>
        </w:rPr>
        <w:t>3. 大力开展事故隐患排查治理工作</w:t>
      </w:r>
    </w:p>
    <w:p>
      <w:pPr>
        <w:pStyle w:val="2"/>
        <w:keepNext w:val="0"/>
        <w:keepLines w:val="0"/>
        <w:widowControl/>
        <w:suppressLineNumbers w:val="0"/>
        <w:spacing w:before="60" w:beforeAutospacing="0" w:after="60" w:afterAutospacing="0" w:line="480" w:lineRule="atLeast"/>
        <w:ind w:left="0" w:right="0" w:firstLine="516"/>
        <w:rPr>
          <w:rFonts w:hint="default" w:ascii="sans-serif" w:hAnsi="sans-serif" w:eastAsia="sans-serif" w:cs="sans-serif"/>
          <w:i w:val="0"/>
          <w:iCs w:val="0"/>
          <w:caps w:val="0"/>
          <w:color w:val="000000"/>
          <w:spacing w:val="0"/>
          <w:sz w:val="19"/>
          <w:szCs w:val="19"/>
        </w:rPr>
      </w:pPr>
      <w:r>
        <w:rPr>
          <w:rFonts w:hint="eastAsia" w:ascii="宋体" w:hAnsi="宋体" w:eastAsia="宋体" w:cs="宋体"/>
          <w:i w:val="0"/>
          <w:iCs w:val="0"/>
          <w:caps w:val="0"/>
          <w:color w:val="000000"/>
          <w:spacing w:val="0"/>
          <w:sz w:val="25"/>
          <w:szCs w:val="25"/>
        </w:rPr>
        <w:t>完善隐患排查、治理、记录、通报、报告等重点环节，明确和细化隐患排查的事项、内容和频次，并将责任逐一分解落实，推动全员参与自主隐患排查。严格落实隐患治理措施，加强重大事故隐患治理，制定并实施严格的隐患治理方案，实现闭环管理。建立隐患排查治理公开公示制度，接受监督。紧盯事故隐患排查治理，开展教育培训指导，实现隐患排查治理制度化、规范化。今年在各单位开展自查自检的基础上，组织两次对全民政系统各单位的安全生产隐患排查工作，对发现的安全隐患要及时整改。</w:t>
      </w:r>
    </w:p>
    <w:p>
      <w:pPr>
        <w:pStyle w:val="2"/>
        <w:keepNext w:val="0"/>
        <w:keepLines w:val="0"/>
        <w:widowControl/>
        <w:suppressLineNumbers w:val="0"/>
        <w:spacing w:before="60" w:beforeAutospacing="0" w:after="60" w:afterAutospacing="0" w:line="480" w:lineRule="atLeast"/>
        <w:ind w:left="0" w:right="0" w:firstLine="516"/>
        <w:rPr>
          <w:rFonts w:hint="default" w:ascii="sans-serif" w:hAnsi="sans-serif" w:eastAsia="sans-serif" w:cs="sans-serif"/>
          <w:i w:val="0"/>
          <w:iCs w:val="0"/>
          <w:caps w:val="0"/>
          <w:color w:val="000000"/>
          <w:spacing w:val="0"/>
          <w:sz w:val="19"/>
          <w:szCs w:val="19"/>
        </w:rPr>
      </w:pPr>
      <w:r>
        <w:rPr>
          <w:rStyle w:val="5"/>
          <w:rFonts w:hint="eastAsia" w:ascii="宋体" w:hAnsi="宋体" w:eastAsia="宋体" w:cs="宋体"/>
          <w:i w:val="0"/>
          <w:iCs w:val="0"/>
          <w:caps w:val="0"/>
          <w:color w:val="000000"/>
          <w:spacing w:val="0"/>
          <w:sz w:val="25"/>
          <w:szCs w:val="25"/>
        </w:rPr>
        <w:t>4.构建专业的应急处置体系。</w:t>
      </w:r>
    </w:p>
    <w:p>
      <w:pPr>
        <w:pStyle w:val="2"/>
        <w:keepNext w:val="0"/>
        <w:keepLines w:val="0"/>
        <w:widowControl/>
        <w:suppressLineNumbers w:val="0"/>
        <w:spacing w:before="60" w:beforeAutospacing="0" w:after="60" w:afterAutospacing="0" w:line="480" w:lineRule="atLeast"/>
        <w:ind w:left="0" w:right="0" w:firstLine="504"/>
        <w:rPr>
          <w:rFonts w:hint="default" w:ascii="sans-serif" w:hAnsi="sans-serif" w:eastAsia="sans-serif" w:cs="sans-serif"/>
          <w:i w:val="0"/>
          <w:iCs w:val="0"/>
          <w:caps w:val="0"/>
          <w:color w:val="000000"/>
          <w:spacing w:val="0"/>
          <w:sz w:val="19"/>
          <w:szCs w:val="19"/>
        </w:rPr>
      </w:pPr>
      <w:r>
        <w:rPr>
          <w:rFonts w:hint="eastAsia" w:ascii="宋体" w:hAnsi="宋体" w:eastAsia="宋体" w:cs="宋体"/>
          <w:i w:val="0"/>
          <w:iCs w:val="0"/>
          <w:caps w:val="0"/>
          <w:color w:val="000000"/>
          <w:spacing w:val="0"/>
          <w:sz w:val="25"/>
          <w:szCs w:val="25"/>
        </w:rPr>
        <w:t>组织开展应急预案修订工作，形成种类齐全、衔接有序、管理规范、面向实战的应急预案体系。根据民政系统各单位安全风险特点，各单位要积极组织应急演练活动。通过组织开展应急演练，提高全员消防安全意识、提升消防安全知识水平、锻炼应急队伍，检验和完善应急预案。今年要组织两次应急演练活动。</w:t>
      </w:r>
    </w:p>
    <w:p>
      <w:pPr>
        <w:pStyle w:val="2"/>
        <w:keepNext w:val="0"/>
        <w:keepLines w:val="0"/>
        <w:widowControl/>
        <w:suppressLineNumbers w:val="0"/>
        <w:spacing w:before="60" w:beforeAutospacing="0" w:after="60" w:afterAutospacing="0" w:line="480" w:lineRule="atLeast"/>
        <w:ind w:left="0" w:right="0" w:firstLine="516"/>
        <w:rPr>
          <w:rFonts w:hint="default" w:ascii="sans-serif" w:hAnsi="sans-serif" w:eastAsia="sans-serif" w:cs="sans-serif"/>
          <w:i w:val="0"/>
          <w:iCs w:val="0"/>
          <w:caps w:val="0"/>
          <w:color w:val="000000"/>
          <w:spacing w:val="0"/>
          <w:sz w:val="19"/>
          <w:szCs w:val="19"/>
        </w:rPr>
      </w:pPr>
      <w:r>
        <w:rPr>
          <w:rStyle w:val="5"/>
          <w:rFonts w:hint="eastAsia" w:ascii="宋体" w:hAnsi="宋体" w:eastAsia="宋体" w:cs="宋体"/>
          <w:i w:val="0"/>
          <w:iCs w:val="0"/>
          <w:caps w:val="0"/>
          <w:color w:val="000000"/>
          <w:spacing w:val="0"/>
          <w:sz w:val="25"/>
          <w:szCs w:val="25"/>
        </w:rPr>
        <w:t>三、全力做好安全生产各项专项工作</w:t>
      </w:r>
    </w:p>
    <w:p>
      <w:pPr>
        <w:pStyle w:val="2"/>
        <w:keepNext w:val="0"/>
        <w:keepLines w:val="0"/>
        <w:widowControl/>
        <w:suppressLineNumbers w:val="0"/>
        <w:spacing w:before="60" w:beforeAutospacing="0" w:after="60" w:afterAutospacing="0" w:line="480" w:lineRule="atLeast"/>
        <w:ind w:left="0" w:right="0" w:firstLine="0"/>
        <w:rPr>
          <w:rFonts w:hint="default" w:ascii="sans-serif" w:hAnsi="sans-serif" w:eastAsia="sans-serif" w:cs="sans-serif"/>
          <w:i w:val="0"/>
          <w:iCs w:val="0"/>
          <w:caps w:val="0"/>
          <w:color w:val="000000"/>
          <w:spacing w:val="0"/>
          <w:sz w:val="19"/>
          <w:szCs w:val="19"/>
        </w:rPr>
      </w:pPr>
      <w:r>
        <w:rPr>
          <w:rStyle w:val="5"/>
          <w:rFonts w:hint="eastAsia" w:ascii="宋体" w:hAnsi="宋体" w:eastAsia="宋体" w:cs="宋体"/>
          <w:i w:val="0"/>
          <w:iCs w:val="0"/>
          <w:caps w:val="0"/>
          <w:color w:val="000000"/>
          <w:spacing w:val="0"/>
          <w:sz w:val="25"/>
          <w:szCs w:val="25"/>
        </w:rPr>
        <w:t>    </w:t>
      </w:r>
      <w:r>
        <w:rPr>
          <w:rFonts w:hint="eastAsia" w:ascii="宋体" w:hAnsi="宋体" w:eastAsia="宋体" w:cs="宋体"/>
          <w:i w:val="0"/>
          <w:iCs w:val="0"/>
          <w:caps w:val="0"/>
          <w:color w:val="000000"/>
          <w:spacing w:val="0"/>
          <w:sz w:val="25"/>
          <w:szCs w:val="25"/>
        </w:rPr>
        <w:t>贯彻落实滨海新区安全专项三年整治计划任务为主导，结合民政系统工作重点，开展如下具体工作：</w:t>
      </w:r>
    </w:p>
    <w:p>
      <w:pPr>
        <w:pStyle w:val="2"/>
        <w:keepNext w:val="0"/>
        <w:keepLines w:val="0"/>
        <w:widowControl/>
        <w:suppressLineNumbers w:val="0"/>
        <w:spacing w:before="60" w:beforeAutospacing="0" w:after="60" w:afterAutospacing="0" w:line="480" w:lineRule="atLeast"/>
        <w:ind w:left="0" w:right="0" w:firstLine="516"/>
        <w:rPr>
          <w:rFonts w:hint="default" w:ascii="sans-serif" w:hAnsi="sans-serif" w:eastAsia="sans-serif" w:cs="sans-serif"/>
          <w:i w:val="0"/>
          <w:iCs w:val="0"/>
          <w:caps w:val="0"/>
          <w:color w:val="000000"/>
          <w:spacing w:val="0"/>
          <w:sz w:val="19"/>
          <w:szCs w:val="19"/>
        </w:rPr>
      </w:pPr>
      <w:r>
        <w:rPr>
          <w:rStyle w:val="5"/>
          <w:rFonts w:hint="eastAsia" w:ascii="宋体" w:hAnsi="宋体" w:eastAsia="宋体" w:cs="宋体"/>
          <w:i w:val="0"/>
          <w:iCs w:val="0"/>
          <w:caps w:val="0"/>
          <w:color w:val="000000"/>
          <w:spacing w:val="0"/>
          <w:sz w:val="25"/>
          <w:szCs w:val="25"/>
        </w:rPr>
        <w:t>1. 集中整治消防安全问题，防范火灾事故发生。</w:t>
      </w:r>
      <w:r>
        <w:rPr>
          <w:rFonts w:hint="eastAsia" w:ascii="宋体" w:hAnsi="宋体" w:eastAsia="宋体" w:cs="宋体"/>
          <w:i w:val="0"/>
          <w:iCs w:val="0"/>
          <w:caps w:val="0"/>
          <w:color w:val="000000"/>
          <w:spacing w:val="0"/>
          <w:sz w:val="25"/>
          <w:szCs w:val="25"/>
        </w:rPr>
        <w:t>加大对于火灾隐患整治力度，重点集中整治消防管理责任不落实、消防设施维护管理缺失、消防培训不到位等突出问题。开展电气火灾隐患排查专项整治行动，防范火灾事故发生。在“安全生产月”和“119消防安全月”期间，按照要求围绕主题切实做好安全生产宣传教育工作，积极开展培训、应急演练等活动。</w:t>
      </w:r>
    </w:p>
    <w:p>
      <w:pPr>
        <w:pStyle w:val="2"/>
        <w:keepNext w:val="0"/>
        <w:keepLines w:val="0"/>
        <w:widowControl/>
        <w:suppressLineNumbers w:val="0"/>
        <w:spacing w:before="60" w:beforeAutospacing="0" w:after="60" w:afterAutospacing="0" w:line="480" w:lineRule="atLeast"/>
        <w:ind w:left="0" w:right="0" w:firstLine="516"/>
        <w:rPr>
          <w:rFonts w:hint="default" w:ascii="sans-serif" w:hAnsi="sans-serif" w:eastAsia="sans-serif" w:cs="sans-serif"/>
          <w:i w:val="0"/>
          <w:iCs w:val="0"/>
          <w:caps w:val="0"/>
          <w:color w:val="000000"/>
          <w:spacing w:val="0"/>
          <w:sz w:val="19"/>
          <w:szCs w:val="19"/>
        </w:rPr>
      </w:pPr>
      <w:r>
        <w:rPr>
          <w:rStyle w:val="5"/>
          <w:rFonts w:hint="eastAsia" w:ascii="宋体" w:hAnsi="宋体" w:eastAsia="宋体" w:cs="宋体"/>
          <w:i w:val="0"/>
          <w:iCs w:val="0"/>
          <w:caps w:val="0"/>
          <w:color w:val="000000"/>
          <w:spacing w:val="0"/>
          <w:sz w:val="25"/>
          <w:szCs w:val="25"/>
        </w:rPr>
        <w:t>2.指导养老机构规范日常管理</w:t>
      </w:r>
      <w:r>
        <w:rPr>
          <w:rFonts w:hint="eastAsia" w:ascii="宋体" w:hAnsi="宋体" w:eastAsia="宋体" w:cs="宋体"/>
          <w:i w:val="0"/>
          <w:iCs w:val="0"/>
          <w:caps w:val="0"/>
          <w:color w:val="000000"/>
          <w:spacing w:val="0"/>
          <w:sz w:val="25"/>
          <w:szCs w:val="25"/>
        </w:rPr>
        <w:t>。集中开展排查风险隐患工作。重点检查各养老机构的消防栓、喷淋设施、消防水池等设施，防止小火亡人。达到一定规模的养老机构，建立微型消防站队伍。因地制宜开展养老机构消防安全星级评定活动。建立完善消防管理机制，全面优化提升养老机构消防安全管理和应急处置能力水平。今年要开展对老年日间照料中心的安全生产检查工作。</w:t>
      </w:r>
    </w:p>
    <w:p>
      <w:pPr>
        <w:pStyle w:val="2"/>
        <w:keepNext w:val="0"/>
        <w:keepLines w:val="0"/>
        <w:widowControl/>
        <w:suppressLineNumbers w:val="0"/>
        <w:spacing w:before="60" w:beforeAutospacing="0" w:after="60" w:afterAutospacing="0" w:line="480" w:lineRule="atLeast"/>
        <w:ind w:left="0" w:right="0" w:firstLine="516"/>
        <w:rPr>
          <w:rFonts w:hint="default" w:ascii="sans-serif" w:hAnsi="sans-serif" w:eastAsia="sans-serif" w:cs="sans-serif"/>
          <w:i w:val="0"/>
          <w:iCs w:val="0"/>
          <w:caps w:val="0"/>
          <w:color w:val="000000"/>
          <w:spacing w:val="0"/>
          <w:sz w:val="19"/>
          <w:szCs w:val="19"/>
        </w:rPr>
      </w:pPr>
      <w:r>
        <w:rPr>
          <w:rStyle w:val="5"/>
          <w:rFonts w:hint="eastAsia" w:ascii="宋体" w:hAnsi="宋体" w:eastAsia="宋体" w:cs="宋体"/>
          <w:i w:val="0"/>
          <w:iCs w:val="0"/>
          <w:caps w:val="0"/>
          <w:color w:val="000000"/>
          <w:spacing w:val="0"/>
          <w:sz w:val="25"/>
          <w:szCs w:val="25"/>
        </w:rPr>
        <w:t>3. 开展特种设备安全隐患专项整治。</w:t>
      </w:r>
      <w:r>
        <w:rPr>
          <w:rFonts w:hint="eastAsia" w:ascii="宋体" w:hAnsi="宋体" w:eastAsia="宋体" w:cs="宋体"/>
          <w:i w:val="0"/>
          <w:iCs w:val="0"/>
          <w:caps w:val="0"/>
          <w:color w:val="000000"/>
          <w:spacing w:val="0"/>
          <w:sz w:val="25"/>
          <w:szCs w:val="25"/>
        </w:rPr>
        <w:t>对民政系统内使用特种设备的单位开展安全检查，重点排查设备使用登记、定期检验、安全管理机构设置、安全管理人员及作业人员配备、管理制度、操作规程制定及落实、应急预案制定及演练等情况。重点整治未办理使用登记、未经检验、超期未检、未定期维护保养或进行自行检查、未严格落实管理制度和操作规程以及持过期证件、假证作业等问题。</w:t>
      </w:r>
    </w:p>
    <w:p>
      <w:pPr>
        <w:pStyle w:val="2"/>
        <w:keepNext w:val="0"/>
        <w:keepLines w:val="0"/>
        <w:widowControl/>
        <w:suppressLineNumbers w:val="0"/>
        <w:spacing w:before="60" w:beforeAutospacing="0" w:after="60" w:afterAutospacing="0" w:line="264" w:lineRule="atLeast"/>
        <w:ind w:left="0" w:right="0" w:firstLine="516"/>
        <w:rPr>
          <w:rFonts w:hint="default" w:ascii="sans-serif" w:hAnsi="sans-serif" w:eastAsia="sans-serif" w:cs="sans-serif"/>
          <w:i w:val="0"/>
          <w:iCs w:val="0"/>
          <w:caps w:val="0"/>
          <w:color w:val="000000"/>
          <w:spacing w:val="0"/>
          <w:sz w:val="19"/>
          <w:szCs w:val="19"/>
        </w:rPr>
      </w:pPr>
      <w:r>
        <w:rPr>
          <w:rStyle w:val="5"/>
          <w:rFonts w:hint="eastAsia" w:ascii="宋体" w:hAnsi="宋体" w:eastAsia="宋体" w:cs="宋体"/>
          <w:i w:val="0"/>
          <w:iCs w:val="0"/>
          <w:caps w:val="0"/>
          <w:color w:val="000000"/>
          <w:spacing w:val="0"/>
          <w:sz w:val="25"/>
          <w:szCs w:val="25"/>
        </w:rPr>
        <w:t>4. 强化危险作业监督管理。</w:t>
      </w:r>
      <w:r>
        <w:rPr>
          <w:rFonts w:hint="eastAsia" w:ascii="宋体" w:hAnsi="宋体" w:eastAsia="宋体" w:cs="宋体"/>
          <w:i w:val="0"/>
          <w:iCs w:val="0"/>
          <w:caps w:val="0"/>
          <w:color w:val="000000"/>
          <w:spacing w:val="0"/>
          <w:sz w:val="25"/>
          <w:szCs w:val="25"/>
        </w:rPr>
        <w:t>实施作业许可管理，严将履行作业许可审批手续。作业许可实行闭坏管理，对作业人员的上岗资格、条件等进行作业前的安全检査，做到特种作业人员持证上岗，并安排专人进行现场安全管理，确保作业人员遵守操作规程和落实安全防护措施。</w:t>
      </w:r>
    </w:p>
    <w:p>
      <w:pPr>
        <w:pStyle w:val="2"/>
        <w:keepNext w:val="0"/>
        <w:keepLines w:val="0"/>
        <w:widowControl/>
        <w:suppressLineNumbers w:val="0"/>
        <w:spacing w:before="60" w:beforeAutospacing="0" w:after="60" w:afterAutospacing="0" w:line="480" w:lineRule="atLeast"/>
        <w:ind w:left="0" w:right="0" w:firstLine="504"/>
        <w:rPr>
          <w:rFonts w:hint="default" w:ascii="sans-serif" w:hAnsi="sans-serif" w:eastAsia="sans-serif" w:cs="sans-serif"/>
          <w:i w:val="0"/>
          <w:iCs w:val="0"/>
          <w:caps w:val="0"/>
          <w:color w:val="000000"/>
          <w:spacing w:val="0"/>
          <w:sz w:val="19"/>
          <w:szCs w:val="19"/>
        </w:rPr>
      </w:pPr>
      <w:r>
        <w:rPr>
          <w:rFonts w:hint="eastAsia" w:ascii="宋体" w:hAnsi="宋体" w:eastAsia="宋体" w:cs="宋体"/>
          <w:i w:val="0"/>
          <w:iCs w:val="0"/>
          <w:caps w:val="0"/>
          <w:color w:val="000000"/>
          <w:spacing w:val="0"/>
          <w:sz w:val="25"/>
          <w:szCs w:val="25"/>
        </w:rPr>
        <w:t>2021年新区民政局将紧紧围绕天津市和滨海新区《安全生产专项整治三年行动计划》总体纲要部署，坚持以</w:t>
      </w:r>
      <w:r>
        <w:rPr>
          <w:rFonts w:hint="eastAsia" w:ascii="宋体" w:hAnsi="宋体" w:eastAsia="宋体" w:cs="宋体"/>
          <w:i w:val="0"/>
          <w:iCs w:val="0"/>
          <w:caps w:val="0"/>
          <w:color w:val="000000"/>
          <w:spacing w:val="0"/>
          <w:sz w:val="25"/>
          <w:szCs w:val="25"/>
          <w:shd w:val="clear" w:fill="FFFF00"/>
        </w:rPr>
        <w:t>习近平新时代中国</w:t>
      </w:r>
      <w:r>
        <w:rPr>
          <w:rFonts w:hint="eastAsia" w:ascii="宋体" w:hAnsi="宋体" w:eastAsia="宋体" w:cs="宋体"/>
          <w:i w:val="0"/>
          <w:iCs w:val="0"/>
          <w:caps w:val="0"/>
          <w:color w:val="000000"/>
          <w:spacing w:val="0"/>
          <w:sz w:val="25"/>
          <w:szCs w:val="25"/>
        </w:rPr>
        <w:t>特色社会主义思想为指导，深入贯彻</w:t>
      </w:r>
      <w:r>
        <w:rPr>
          <w:rFonts w:hint="eastAsia" w:ascii="宋体" w:hAnsi="宋体" w:eastAsia="宋体" w:cs="宋体"/>
          <w:i w:val="0"/>
          <w:iCs w:val="0"/>
          <w:caps w:val="0"/>
          <w:color w:val="000000"/>
          <w:spacing w:val="0"/>
          <w:sz w:val="25"/>
          <w:szCs w:val="25"/>
          <w:shd w:val="clear" w:fill="FFFF00"/>
        </w:rPr>
        <w:t>习近平总书</w:t>
      </w:r>
      <w:r>
        <w:rPr>
          <w:rFonts w:hint="eastAsia" w:ascii="宋体" w:hAnsi="宋体" w:eastAsia="宋体" w:cs="宋体"/>
          <w:i w:val="0"/>
          <w:iCs w:val="0"/>
          <w:caps w:val="0"/>
          <w:color w:val="000000"/>
          <w:spacing w:val="0"/>
          <w:sz w:val="25"/>
          <w:szCs w:val="25"/>
        </w:rPr>
        <w:t>记关于安全生产重要论述，充分体现人民至上、生命至上的理念，强化底线思维和红线意识，坚持问题导向、目标导向和结果导向，深化源头治理、系统治理和综合治理。</w:t>
      </w:r>
      <w:r>
        <w:rPr>
          <w:rStyle w:val="5"/>
          <w:rFonts w:hint="eastAsia" w:ascii="宋体" w:hAnsi="宋体" w:eastAsia="宋体" w:cs="宋体"/>
          <w:i w:val="0"/>
          <w:iCs w:val="0"/>
          <w:caps w:val="0"/>
          <w:color w:val="000000"/>
          <w:spacing w:val="0"/>
          <w:sz w:val="25"/>
          <w:szCs w:val="25"/>
        </w:rPr>
        <w:t>“防风险、除隐患、遏事故”</w:t>
      </w:r>
      <w:r>
        <w:rPr>
          <w:rFonts w:hint="eastAsia" w:ascii="宋体" w:hAnsi="宋体" w:eastAsia="宋体" w:cs="宋体"/>
          <w:i w:val="0"/>
          <w:iCs w:val="0"/>
          <w:caps w:val="0"/>
          <w:color w:val="000000"/>
          <w:spacing w:val="0"/>
          <w:sz w:val="25"/>
          <w:szCs w:val="25"/>
        </w:rPr>
        <w:t>，扎实推进安全生产治理体系和治理能力现代化，有效遏制重特大事故发生，全面提升民政系统安全生产水平，维护好人民群众生命财产安全和经济高质量发展，为实现“十四五”良好开局作出新贡献，以优异成绩庆祝建党100周年。</w:t>
      </w:r>
    </w:p>
    <w:p>
      <w:pPr>
        <w:pStyle w:val="2"/>
        <w:keepNext w:val="0"/>
        <w:keepLines w:val="0"/>
        <w:widowControl/>
        <w:suppressLineNumbers w:val="0"/>
        <w:shd w:val="clear" w:fill="FFFFFF"/>
        <w:spacing w:before="60" w:beforeAutospacing="0" w:after="60" w:afterAutospacing="0" w:line="480" w:lineRule="atLeast"/>
        <w:ind w:left="0" w:right="0" w:firstLine="0"/>
        <w:rPr>
          <w:rFonts w:hint="default" w:ascii="sans-serif" w:hAnsi="sans-serif" w:eastAsia="sans-serif" w:cs="sans-serif"/>
          <w:i w:val="0"/>
          <w:iCs w:val="0"/>
          <w:caps w:val="0"/>
          <w:color w:val="000000"/>
          <w:spacing w:val="0"/>
          <w:sz w:val="19"/>
          <w:szCs w:val="19"/>
        </w:rPr>
      </w:pPr>
      <w:r>
        <w:rPr>
          <w:rFonts w:hint="eastAsia" w:ascii="宋体" w:hAnsi="宋体" w:eastAsia="宋体" w:cs="宋体"/>
          <w:i w:val="0"/>
          <w:iCs w:val="0"/>
          <w:caps w:val="0"/>
          <w:color w:val="000000"/>
          <w:spacing w:val="0"/>
          <w:sz w:val="25"/>
          <w:szCs w:val="25"/>
          <w:shd w:val="clear" w:fill="FFFFFF"/>
        </w:rPr>
        <w:t> </w:t>
      </w:r>
    </w:p>
    <w:p>
      <w:pPr>
        <w:pStyle w:val="2"/>
        <w:keepNext w:val="0"/>
        <w:keepLines w:val="0"/>
        <w:widowControl/>
        <w:suppressLineNumbers w:val="0"/>
        <w:spacing w:before="60" w:beforeAutospacing="0" w:after="60" w:afterAutospacing="0"/>
        <w:ind w:left="0" w:right="0" w:firstLine="0"/>
        <w:jc w:val="right"/>
        <w:rPr>
          <w:rFonts w:hint="default" w:ascii="sans-serif" w:hAnsi="sans-serif" w:eastAsia="sans-serif" w:cs="sans-serif"/>
          <w:i w:val="0"/>
          <w:iCs w:val="0"/>
          <w:caps w:val="0"/>
          <w:color w:val="000000"/>
          <w:spacing w:val="0"/>
          <w:sz w:val="19"/>
          <w:szCs w:val="19"/>
        </w:rPr>
      </w:pPr>
      <w:r>
        <w:rPr>
          <w:rFonts w:hint="default" w:ascii="sans-serif" w:hAnsi="sans-serif" w:eastAsia="sans-serif" w:cs="sans-serif"/>
          <w:i w:val="0"/>
          <w:iCs w:val="0"/>
          <w:caps w:val="0"/>
          <w:color w:val="000000"/>
          <w:spacing w:val="0"/>
          <w:sz w:val="19"/>
          <w:szCs w:val="19"/>
        </w:rPr>
        <w:t>                                                                              天津市滨海新区民政局</w:t>
      </w:r>
    </w:p>
    <w:p>
      <w:pPr>
        <w:pStyle w:val="2"/>
        <w:keepNext w:val="0"/>
        <w:keepLines w:val="0"/>
        <w:widowControl/>
        <w:suppressLineNumbers w:val="0"/>
        <w:spacing w:before="60" w:beforeAutospacing="0" w:after="60" w:afterAutospacing="0"/>
        <w:ind w:left="0" w:right="0" w:firstLine="0"/>
        <w:jc w:val="right"/>
        <w:rPr>
          <w:rFonts w:hint="eastAsia" w:ascii="仿宋_GB2312" w:hAnsi="仿宋_GB2312" w:eastAsia="仿宋_GB2312" w:cs="仿宋_GB2312"/>
          <w:i w:val="0"/>
          <w:iCs w:val="0"/>
          <w:caps w:val="0"/>
          <w:color w:val="000000"/>
          <w:spacing w:val="0"/>
          <w:sz w:val="19"/>
          <w:szCs w:val="19"/>
        </w:rPr>
      </w:pPr>
      <w:r>
        <w:rPr>
          <w:rFonts w:hint="eastAsia" w:ascii="仿宋_GB2312" w:hAnsi="仿宋_GB2312" w:eastAsia="仿宋_GB2312" w:cs="仿宋_GB2312"/>
          <w:i w:val="0"/>
          <w:iCs w:val="0"/>
          <w:caps w:val="0"/>
          <w:color w:val="000000"/>
          <w:spacing w:val="0"/>
          <w:sz w:val="19"/>
          <w:szCs w:val="19"/>
        </w:rPr>
        <w:t>                                                                                  2021年4月15日</w:t>
      </w:r>
    </w:p>
    <w:p>
      <w:pPr>
        <w:pStyle w:val="2"/>
        <w:keepNext w:val="0"/>
        <w:keepLines w:val="0"/>
        <w:widowControl/>
        <w:suppressLineNumbers w:val="0"/>
        <w:spacing w:before="60" w:beforeAutospacing="0" w:after="60" w:afterAutospacing="0"/>
        <w:ind w:left="0" w:right="0" w:firstLine="0"/>
        <w:jc w:val="right"/>
        <w:rPr>
          <w:rFonts w:hint="default" w:ascii="sans-serif" w:hAnsi="sans-serif" w:eastAsia="sans-serif" w:cs="sans-serif"/>
          <w:i w:val="0"/>
          <w:iCs w:val="0"/>
          <w:caps w:val="0"/>
          <w:color w:val="000000"/>
          <w:spacing w:val="0"/>
          <w:sz w:val="19"/>
          <w:szCs w:val="19"/>
        </w:rPr>
      </w:pPr>
      <w:r>
        <w:rPr>
          <w:rFonts w:hint="default" w:ascii="sans-serif" w:hAnsi="sans-serif" w:eastAsia="sans-serif" w:cs="sans-serif"/>
          <w:i w:val="0"/>
          <w:iCs w:val="0"/>
          <w:caps w:val="0"/>
          <w:color w:val="000000"/>
          <w:spacing w:val="0"/>
          <w:sz w:val="19"/>
          <w:szCs w:val="19"/>
        </w:rPr>
        <w:t>                                                                                 （此件主动公开）</w:t>
      </w:r>
    </w:p>
    <w:p>
      <w:pPr>
        <w:jc w:val="center"/>
        <w:rPr>
          <w:rFonts w:hint="eastAsia" w:ascii="方正小标宋简体" w:hAnsi="方正小标宋简体" w:eastAsia="方正小标宋简体" w:cs="方正小标宋简体"/>
          <w:sz w:val="44"/>
          <w:szCs w:val="4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54931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2021-09-28T07:58:37Z</dcterms:created>
  <dc:creator>Administrator</dc:creator>
  <cp:lastModifiedBy>面面</cp:lastModifiedBy>
  <dcterms:modified xsi:type="dcterms:W3CDTF">2021-09-28T07:59:52Z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0FF36BA4803140058DF737E0425015FA</vt:lpwstr>
  </property>
</Properties>
</file>