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5D" w:rsidRPr="002744D7" w:rsidRDefault="00AB755D" w:rsidP="00AB755D">
      <w:pPr>
        <w:spacing w:line="600" w:lineRule="exact"/>
        <w:rPr>
          <w:rFonts w:ascii="黑体" w:eastAsia="黑体"/>
          <w:w w:val="95"/>
          <w:sz w:val="32"/>
          <w:szCs w:val="32"/>
        </w:rPr>
      </w:pPr>
      <w:r>
        <w:rPr>
          <w:rFonts w:ascii="黑体" w:eastAsia="黑体" w:hint="eastAsia"/>
          <w:w w:val="95"/>
          <w:sz w:val="32"/>
          <w:szCs w:val="32"/>
        </w:rPr>
        <w:t>附件1</w:t>
      </w:r>
      <w:r w:rsidR="00257E8C">
        <w:rPr>
          <w:rFonts w:ascii="黑体" w:eastAsia="黑体" w:hint="eastAsia"/>
          <w:w w:val="95"/>
          <w:sz w:val="32"/>
          <w:szCs w:val="32"/>
        </w:rPr>
        <w:t>2</w:t>
      </w:r>
    </w:p>
    <w:p w:rsidR="00AB755D" w:rsidRPr="00257E8C" w:rsidRDefault="00AB755D" w:rsidP="00AB755D">
      <w:pPr>
        <w:spacing w:line="600" w:lineRule="exact"/>
        <w:jc w:val="center"/>
        <w:rPr>
          <w:rFonts w:ascii="黑体" w:eastAsia="黑体"/>
          <w:w w:val="95"/>
          <w:sz w:val="44"/>
          <w:szCs w:val="44"/>
        </w:rPr>
      </w:pPr>
    </w:p>
    <w:p w:rsidR="001569BB" w:rsidRDefault="00CC0F94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民政</w:t>
      </w:r>
      <w:r w:rsidR="001569BB" w:rsidRPr="00E37F65">
        <w:rPr>
          <w:rFonts w:eastAsia="黑体"/>
          <w:w w:val="95"/>
          <w:sz w:val="44"/>
          <w:szCs w:val="44"/>
        </w:rPr>
        <w:t>部门</w:t>
      </w:r>
      <w:r w:rsidR="001569BB" w:rsidRPr="00E37F65">
        <w:rPr>
          <w:rFonts w:eastAsia="黑体"/>
          <w:w w:val="95"/>
          <w:sz w:val="44"/>
          <w:szCs w:val="44"/>
        </w:rPr>
        <w:t>20</w:t>
      </w:r>
      <w:r w:rsidR="00596B08">
        <w:rPr>
          <w:rFonts w:eastAsia="黑体" w:hint="eastAsia"/>
          <w:w w:val="95"/>
          <w:sz w:val="44"/>
          <w:szCs w:val="44"/>
        </w:rPr>
        <w:t>20</w:t>
      </w:r>
      <w:r w:rsidR="001569BB" w:rsidRPr="00E37F65">
        <w:rPr>
          <w:rFonts w:eastAsia="黑体"/>
          <w:w w:val="95"/>
          <w:sz w:val="44"/>
          <w:szCs w:val="44"/>
        </w:rPr>
        <w:t>年一般公共预算</w:t>
      </w:r>
      <w:r w:rsidR="001569BB" w:rsidRPr="00E37F65">
        <w:rPr>
          <w:rFonts w:eastAsia="黑体"/>
          <w:w w:val="95"/>
          <w:sz w:val="44"/>
          <w:szCs w:val="44"/>
        </w:rPr>
        <w:t>“</w:t>
      </w:r>
      <w:r w:rsidR="001569BB" w:rsidRPr="00E37F65">
        <w:rPr>
          <w:rFonts w:eastAsia="黑体"/>
          <w:w w:val="95"/>
          <w:sz w:val="44"/>
          <w:szCs w:val="44"/>
        </w:rPr>
        <w:t>三公</w:t>
      </w:r>
      <w:r w:rsidR="001569BB" w:rsidRPr="00E37F65">
        <w:rPr>
          <w:rFonts w:eastAsia="黑体"/>
          <w:w w:val="95"/>
          <w:sz w:val="44"/>
          <w:szCs w:val="44"/>
        </w:rPr>
        <w:t>”</w:t>
      </w:r>
      <w:r w:rsidR="001569BB" w:rsidRPr="00E37F65">
        <w:rPr>
          <w:rFonts w:eastAsia="黑体"/>
          <w:w w:val="95"/>
          <w:sz w:val="44"/>
          <w:szCs w:val="44"/>
        </w:rPr>
        <w:t>经费</w:t>
      </w:r>
    </w:p>
    <w:p w:rsidR="00AB755D" w:rsidRPr="001569BB" w:rsidRDefault="001569BB" w:rsidP="001569BB"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eastAsia="黑体" w:hint="eastAsia"/>
          <w:w w:val="95"/>
          <w:sz w:val="44"/>
          <w:szCs w:val="44"/>
        </w:rPr>
        <w:t>支出预算</w:t>
      </w:r>
      <w:r w:rsidRPr="00E37F65">
        <w:rPr>
          <w:rFonts w:eastAsia="黑体"/>
          <w:w w:val="95"/>
          <w:sz w:val="44"/>
          <w:szCs w:val="44"/>
        </w:rPr>
        <w:t>情况说明</w:t>
      </w:r>
    </w:p>
    <w:p w:rsidR="00AB755D" w:rsidRPr="001569BB" w:rsidRDefault="00AB755D" w:rsidP="00754461">
      <w:pPr>
        <w:spacing w:line="560" w:lineRule="exact"/>
        <w:rPr>
          <w:rFonts w:ascii="黑体" w:eastAsia="黑体"/>
          <w:sz w:val="30"/>
          <w:szCs w:val="30"/>
        </w:rPr>
      </w:pP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年一般公共预算</w:t>
      </w:r>
      <w:r w:rsidRPr="00E37F65">
        <w:rPr>
          <w:rFonts w:eastAsia="仿宋_GB2312"/>
          <w:sz w:val="30"/>
          <w:szCs w:val="30"/>
        </w:rPr>
        <w:t>“</w:t>
      </w:r>
      <w:r w:rsidRPr="00E37F65">
        <w:rPr>
          <w:rFonts w:eastAsia="仿宋_GB2312"/>
          <w:sz w:val="30"/>
          <w:szCs w:val="30"/>
        </w:rPr>
        <w:t>三公</w:t>
      </w:r>
      <w:r w:rsidRPr="00E37F65">
        <w:rPr>
          <w:rFonts w:eastAsia="仿宋_GB2312"/>
          <w:sz w:val="30"/>
          <w:szCs w:val="30"/>
        </w:rPr>
        <w:t>”</w:t>
      </w:r>
      <w:r w:rsidRPr="00E37F65">
        <w:rPr>
          <w:rFonts w:eastAsia="仿宋_GB2312"/>
          <w:sz w:val="30"/>
          <w:szCs w:val="30"/>
        </w:rPr>
        <w:t>经费安排</w:t>
      </w:r>
      <w:r w:rsidR="00F67E03">
        <w:rPr>
          <w:rFonts w:eastAsia="仿宋_GB2312" w:hint="eastAsia"/>
          <w:sz w:val="30"/>
          <w:szCs w:val="30"/>
          <w:u w:val="single"/>
        </w:rPr>
        <w:t>6.31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F67E03">
        <w:rPr>
          <w:rFonts w:eastAsia="仿宋_GB2312"/>
          <w:sz w:val="30"/>
          <w:szCs w:val="30"/>
        </w:rPr>
        <w:t>相比</w:t>
      </w:r>
      <w:r w:rsidRPr="00E37F65">
        <w:rPr>
          <w:rFonts w:eastAsia="仿宋_GB2312"/>
          <w:sz w:val="30"/>
          <w:szCs w:val="30"/>
        </w:rPr>
        <w:t>减少</w:t>
      </w:r>
      <w:r w:rsidR="00F67E03">
        <w:rPr>
          <w:rFonts w:eastAsia="仿宋_GB2312" w:hint="eastAsia"/>
          <w:sz w:val="30"/>
          <w:szCs w:val="30"/>
          <w:u w:val="single"/>
        </w:rPr>
        <w:t>28.09</w:t>
      </w:r>
      <w:r w:rsidRPr="00E37F65">
        <w:rPr>
          <w:rFonts w:eastAsia="仿宋_GB2312"/>
          <w:sz w:val="30"/>
          <w:szCs w:val="30"/>
        </w:rPr>
        <w:t>万元，主要原因是</w:t>
      </w:r>
      <w:r w:rsidR="00D729A4">
        <w:rPr>
          <w:rFonts w:eastAsia="仿宋_GB2312" w:hint="eastAsia"/>
          <w:sz w:val="30"/>
          <w:szCs w:val="30"/>
          <w:u w:val="single"/>
        </w:rPr>
        <w:t>机构改革后相关部门</w:t>
      </w:r>
      <w:r w:rsidR="003369C7">
        <w:rPr>
          <w:rFonts w:eastAsia="仿宋_GB2312" w:hint="eastAsia"/>
          <w:sz w:val="30"/>
          <w:szCs w:val="30"/>
          <w:u w:val="single"/>
        </w:rPr>
        <w:t>及局属事业单位</w:t>
      </w:r>
      <w:r w:rsidR="00D729A4">
        <w:rPr>
          <w:rFonts w:eastAsia="仿宋_GB2312" w:hint="eastAsia"/>
          <w:sz w:val="30"/>
          <w:szCs w:val="30"/>
          <w:u w:val="single"/>
        </w:rPr>
        <w:t>转隶至退役军人事务局</w:t>
      </w:r>
      <w:r w:rsidRPr="00E37F65">
        <w:rPr>
          <w:rFonts w:eastAsia="仿宋_GB2312"/>
          <w:sz w:val="30"/>
          <w:szCs w:val="30"/>
        </w:rPr>
        <w:t>。具体情况：</w:t>
      </w:r>
    </w:p>
    <w:p w:rsidR="00596B08" w:rsidRPr="00E37F65" w:rsidRDefault="00596B08" w:rsidP="00596B08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一、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年因公出国（境）费预算</w:t>
      </w:r>
      <w:r w:rsidR="00107775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107775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2D2848">
        <w:rPr>
          <w:rFonts w:eastAsia="仿宋_GB2312" w:hint="eastAsia"/>
          <w:sz w:val="30"/>
          <w:szCs w:val="30"/>
          <w:u w:val="single"/>
        </w:rPr>
        <w:t>未安排因公出国（境）项目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Chars="200" w:firstLine="600"/>
        <w:jc w:val="both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二、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年公务用车购置及运行费预算</w:t>
      </w:r>
      <w:r w:rsidR="00121AF7">
        <w:rPr>
          <w:rFonts w:eastAsia="仿宋_GB2312" w:hint="eastAsia"/>
          <w:sz w:val="30"/>
          <w:szCs w:val="30"/>
          <w:u w:val="single"/>
        </w:rPr>
        <w:t>4</w:t>
      </w:r>
      <w:r w:rsidRPr="00E37F65">
        <w:rPr>
          <w:rFonts w:eastAsia="仿宋_GB2312"/>
          <w:sz w:val="30"/>
          <w:szCs w:val="30"/>
        </w:rPr>
        <w:t>万元，其中公务用车运行费</w:t>
      </w:r>
      <w:r w:rsidR="00121AF7">
        <w:rPr>
          <w:rFonts w:eastAsia="仿宋_GB2312" w:hint="eastAsia"/>
          <w:sz w:val="30"/>
          <w:szCs w:val="30"/>
          <w:u w:val="single"/>
        </w:rPr>
        <w:t>4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相比减少</w:t>
      </w:r>
      <w:r w:rsidR="00121AF7">
        <w:rPr>
          <w:rFonts w:eastAsia="仿宋_GB2312" w:hint="eastAsia"/>
          <w:sz w:val="30"/>
          <w:szCs w:val="30"/>
          <w:u w:val="single"/>
        </w:rPr>
        <w:t>25.6</w:t>
      </w:r>
      <w:r w:rsidRPr="00E37F65">
        <w:rPr>
          <w:rFonts w:eastAsia="仿宋_GB2312"/>
          <w:sz w:val="30"/>
          <w:szCs w:val="30"/>
        </w:rPr>
        <w:t>万元，主要原因是</w:t>
      </w:r>
      <w:r w:rsidR="00F12EFC">
        <w:rPr>
          <w:rFonts w:eastAsia="仿宋_GB2312" w:hint="eastAsia"/>
          <w:sz w:val="30"/>
          <w:szCs w:val="30"/>
          <w:u w:val="single"/>
        </w:rPr>
        <w:t>机构改革后相关部门及局属事业单位转隶至退役军人事务局</w:t>
      </w:r>
      <w:r w:rsidRPr="00E37F65">
        <w:rPr>
          <w:rFonts w:eastAsia="仿宋_GB2312"/>
          <w:sz w:val="30"/>
          <w:szCs w:val="30"/>
        </w:rPr>
        <w:t>；公务用车购置费</w:t>
      </w:r>
      <w:r w:rsidR="00246DD4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Pr="00E37F65">
        <w:rPr>
          <w:rFonts w:eastAsia="仿宋_GB2312"/>
          <w:sz w:val="30"/>
          <w:szCs w:val="30"/>
        </w:rPr>
        <w:t>相比增加</w:t>
      </w:r>
      <w:r w:rsidR="00246DD4">
        <w:rPr>
          <w:rFonts w:eastAsia="仿宋_GB2312" w:hint="eastAsia"/>
          <w:sz w:val="30"/>
          <w:szCs w:val="30"/>
          <w:u w:val="single"/>
        </w:rPr>
        <w:t>0</w:t>
      </w:r>
      <w:r w:rsidRPr="00E37F65">
        <w:rPr>
          <w:rFonts w:eastAsia="仿宋_GB2312"/>
          <w:sz w:val="30"/>
          <w:szCs w:val="30"/>
        </w:rPr>
        <w:t>万元，主要原因是</w:t>
      </w:r>
      <w:r w:rsidR="00246DD4">
        <w:rPr>
          <w:rFonts w:eastAsia="仿宋_GB2312" w:hint="eastAsia"/>
          <w:sz w:val="30"/>
          <w:szCs w:val="30"/>
          <w:u w:val="single"/>
        </w:rPr>
        <w:t>严格贯彻落实中央八项规定</w:t>
      </w:r>
      <w:r w:rsidRPr="00E37F65">
        <w:rPr>
          <w:rFonts w:eastAsia="仿宋_GB2312"/>
          <w:sz w:val="30"/>
          <w:szCs w:val="30"/>
        </w:rPr>
        <w:t>。</w:t>
      </w:r>
    </w:p>
    <w:p w:rsidR="00596B08" w:rsidRPr="00E37F65" w:rsidRDefault="00596B08" w:rsidP="00596B08">
      <w:pPr>
        <w:spacing w:line="560" w:lineRule="exact"/>
        <w:ind w:firstLine="645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三、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年公务接待费预算</w:t>
      </w:r>
      <w:r w:rsidR="00CA1F87">
        <w:rPr>
          <w:rFonts w:eastAsia="仿宋_GB2312" w:hint="eastAsia"/>
          <w:sz w:val="30"/>
          <w:szCs w:val="30"/>
          <w:u w:val="single"/>
        </w:rPr>
        <w:t>2.31</w:t>
      </w:r>
      <w:r w:rsidRPr="00E37F65">
        <w:rPr>
          <w:rFonts w:eastAsia="仿宋_GB2312"/>
          <w:sz w:val="30"/>
          <w:szCs w:val="30"/>
        </w:rPr>
        <w:t>万元，与</w:t>
      </w:r>
      <w:r w:rsidRPr="00E37F65"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Pr="00E37F65">
        <w:rPr>
          <w:rFonts w:eastAsia="仿宋_GB2312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>执行</w:t>
      </w:r>
      <w:r w:rsidR="00CA1F87">
        <w:rPr>
          <w:rFonts w:eastAsia="仿宋_GB2312"/>
          <w:sz w:val="30"/>
          <w:szCs w:val="30"/>
        </w:rPr>
        <w:t>相比</w:t>
      </w:r>
      <w:r w:rsidRPr="00E37F65">
        <w:rPr>
          <w:rFonts w:eastAsia="仿宋_GB2312"/>
          <w:sz w:val="30"/>
          <w:szCs w:val="30"/>
        </w:rPr>
        <w:t>减少</w:t>
      </w:r>
      <w:r w:rsidR="00CA1F87">
        <w:rPr>
          <w:rFonts w:eastAsia="仿宋_GB2312" w:hint="eastAsia"/>
          <w:sz w:val="30"/>
          <w:szCs w:val="30"/>
          <w:u w:val="single"/>
        </w:rPr>
        <w:t>2.49</w:t>
      </w:r>
      <w:r w:rsidRPr="00E37F65">
        <w:rPr>
          <w:rFonts w:eastAsia="仿宋_GB2312"/>
          <w:sz w:val="30"/>
          <w:szCs w:val="30"/>
        </w:rPr>
        <w:t>万元，主要原因是</w:t>
      </w:r>
      <w:r w:rsidR="00CA1F87">
        <w:rPr>
          <w:rFonts w:eastAsia="仿宋_GB2312" w:hint="eastAsia"/>
          <w:sz w:val="30"/>
          <w:szCs w:val="30"/>
          <w:u w:val="single"/>
        </w:rPr>
        <w:t>严格控制公务接待支出</w:t>
      </w:r>
      <w:r w:rsidRPr="00E37F65">
        <w:rPr>
          <w:rFonts w:eastAsia="仿宋_GB2312"/>
          <w:sz w:val="30"/>
          <w:szCs w:val="30"/>
        </w:rPr>
        <w:t>。</w:t>
      </w:r>
      <w:bookmarkStart w:id="0" w:name="_GoBack"/>
      <w:bookmarkEnd w:id="0"/>
    </w:p>
    <w:p w:rsidR="00782119" w:rsidRPr="00AB755D" w:rsidRDefault="00782119" w:rsidP="00754461">
      <w:pPr>
        <w:spacing w:line="560" w:lineRule="exact"/>
      </w:pPr>
    </w:p>
    <w:sectPr w:rsidR="00782119" w:rsidRPr="00AB755D" w:rsidSect="00937D77">
      <w:headerReference w:type="default" r:id="rId6"/>
      <w:footerReference w:type="even" r:id="rId7"/>
      <w:footerReference w:type="default" r:id="rId8"/>
      <w:pgSz w:w="11907" w:h="16840" w:code="9"/>
      <w:pgMar w:top="2098" w:right="1474" w:bottom="1304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05A" w:rsidRDefault="003F705A" w:rsidP="00AB755D">
      <w:pPr>
        <w:spacing w:line="240" w:lineRule="auto"/>
      </w:pPr>
      <w:r>
        <w:separator/>
      </w:r>
    </w:p>
  </w:endnote>
  <w:endnote w:type="continuationSeparator" w:id="0">
    <w:p w:rsidR="003F705A" w:rsidRDefault="003F705A" w:rsidP="00AB75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03315C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1566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93B" w:rsidRDefault="003F705A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3F705A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05A" w:rsidRDefault="003F705A" w:rsidP="00AB755D">
      <w:pPr>
        <w:spacing w:line="240" w:lineRule="auto"/>
      </w:pPr>
      <w:r>
        <w:separator/>
      </w:r>
    </w:p>
  </w:footnote>
  <w:footnote w:type="continuationSeparator" w:id="0">
    <w:p w:rsidR="003F705A" w:rsidRDefault="003F705A" w:rsidP="00AB75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3B" w:rsidRDefault="003F705A" w:rsidP="00937D7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8C5"/>
    <w:rsid w:val="0003315C"/>
    <w:rsid w:val="00107775"/>
    <w:rsid w:val="00121AF7"/>
    <w:rsid w:val="001566AC"/>
    <w:rsid w:val="001569BB"/>
    <w:rsid w:val="001F1C67"/>
    <w:rsid w:val="00246DD4"/>
    <w:rsid w:val="00257E8C"/>
    <w:rsid w:val="002D2848"/>
    <w:rsid w:val="003369C7"/>
    <w:rsid w:val="00365D71"/>
    <w:rsid w:val="003F705A"/>
    <w:rsid w:val="0042009E"/>
    <w:rsid w:val="004A0B09"/>
    <w:rsid w:val="00503DB9"/>
    <w:rsid w:val="00596B08"/>
    <w:rsid w:val="00616227"/>
    <w:rsid w:val="00754461"/>
    <w:rsid w:val="00782119"/>
    <w:rsid w:val="007D7821"/>
    <w:rsid w:val="00964921"/>
    <w:rsid w:val="00AB755D"/>
    <w:rsid w:val="00B06AF1"/>
    <w:rsid w:val="00BE568D"/>
    <w:rsid w:val="00C671BB"/>
    <w:rsid w:val="00CA1F87"/>
    <w:rsid w:val="00CC0F94"/>
    <w:rsid w:val="00D729A4"/>
    <w:rsid w:val="00D82D92"/>
    <w:rsid w:val="00DE28C5"/>
    <w:rsid w:val="00F12EFC"/>
    <w:rsid w:val="00F618E7"/>
    <w:rsid w:val="00F6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5D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B755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AB755D"/>
    <w:rPr>
      <w:sz w:val="18"/>
      <w:szCs w:val="18"/>
    </w:rPr>
  </w:style>
  <w:style w:type="paragraph" w:styleId="a4">
    <w:name w:val="footer"/>
    <w:basedOn w:val="a"/>
    <w:link w:val="Char0"/>
    <w:unhideWhenUsed/>
    <w:rsid w:val="00AB755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B755D"/>
    <w:rPr>
      <w:sz w:val="18"/>
      <w:szCs w:val="18"/>
    </w:rPr>
  </w:style>
  <w:style w:type="character" w:styleId="a5">
    <w:name w:val="page number"/>
    <w:basedOn w:val="a0"/>
    <w:rsid w:val="00AB75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Company>微软中国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Windows User</cp:lastModifiedBy>
  <cp:revision>14</cp:revision>
  <dcterms:created xsi:type="dcterms:W3CDTF">2020-02-04T12:46:00Z</dcterms:created>
  <dcterms:modified xsi:type="dcterms:W3CDTF">2020-02-10T02:24:00Z</dcterms:modified>
</cp:coreProperties>
</file>